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5CA32" w14:textId="77777777" w:rsidR="000622BB" w:rsidRPr="007113E3" w:rsidRDefault="000622BB" w:rsidP="000622BB">
      <w:pPr>
        <w:pStyle w:val="Textkrper"/>
        <w:jc w:val="center"/>
        <w:rPr>
          <w:rFonts w:ascii="Arial" w:hAnsi="Arial" w:cs="Arial"/>
          <w:b/>
        </w:rPr>
      </w:pPr>
      <w:bookmarkStart w:id="0" w:name="_Toc234835782"/>
      <w:bookmarkStart w:id="1" w:name="_Toc117072198"/>
      <w:bookmarkStart w:id="2" w:name="_Toc214092733"/>
      <w:bookmarkStart w:id="3" w:name="_Toc238641218"/>
      <w:bookmarkStart w:id="4" w:name="_Toc17790450"/>
      <w:r w:rsidRPr="007113E3">
        <w:rPr>
          <w:rFonts w:ascii="Arial" w:hAnsi="Arial" w:cs="Arial"/>
          <w:b/>
        </w:rPr>
        <w:t>Verordnung</w:t>
      </w:r>
    </w:p>
    <w:p w14:paraId="791AB08F" w14:textId="7DEA092D" w:rsidR="000622BB" w:rsidRPr="003B4CF3" w:rsidRDefault="000622BB" w:rsidP="000622BB">
      <w:pPr>
        <w:spacing w:line="360" w:lineRule="auto"/>
        <w:ind w:left="567"/>
        <w:jc w:val="center"/>
        <w:rPr>
          <w:rFonts w:ascii="Arial" w:hAnsi="Arial" w:cs="Arial"/>
          <w:szCs w:val="22"/>
        </w:rPr>
      </w:pPr>
      <w:r w:rsidRPr="003B4CF3">
        <w:rPr>
          <w:rFonts w:ascii="Arial" w:hAnsi="Arial" w:cs="Arial"/>
          <w:b/>
          <w:szCs w:val="22"/>
        </w:rPr>
        <w:t xml:space="preserve">über den Bebauungsplan </w:t>
      </w:r>
      <w:r w:rsidR="00125E35">
        <w:rPr>
          <w:rFonts w:ascii="Arial" w:hAnsi="Arial" w:cs="Arial"/>
          <w:b/>
          <w:szCs w:val="22"/>
        </w:rPr>
        <w:t>HafenCity10</w:t>
      </w:r>
    </w:p>
    <w:p w14:paraId="2C3A3670" w14:textId="46D9FDC0" w:rsidR="000622BB" w:rsidRPr="000622BB" w:rsidRDefault="00125E35" w:rsidP="00125E35">
      <w:pPr>
        <w:rPr>
          <w:rFonts w:ascii="Arial" w:hAnsi="Arial" w:cs="Arial"/>
        </w:rPr>
      </w:pPr>
      <w:r w:rsidRPr="00125E35">
        <w:rPr>
          <w:rFonts w:ascii="Arial" w:hAnsi="Arial" w:cs="Arial"/>
        </w:rPr>
        <w:t>Auf Grund von § 10 des Baugesetzbuchs in der Fassung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vom 3. November 2017 (BGBl. I S. 3635), zuletzt geändert am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8. August 2020 (BGBl. I S. 1728, 1793), in Verbindung mit § 3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Absatz 1 sowie § 5 Absatz 1 des Bauleitplanfeststellungsgesetzes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in der Fassung vom 30. November 1999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S. 271), zuletzt geändert am 26. Juni 2020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380,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383), § 81 Absatz 2a der Hamburgischen Bauordnung vo</w:t>
      </w:r>
      <w:r>
        <w:rPr>
          <w:rFonts w:ascii="Arial" w:hAnsi="Arial" w:cs="Arial"/>
        </w:rPr>
        <w:t xml:space="preserve">m </w:t>
      </w:r>
      <w:r w:rsidRPr="00125E35">
        <w:rPr>
          <w:rFonts w:ascii="Arial" w:hAnsi="Arial" w:cs="Arial"/>
        </w:rPr>
        <w:t>14. Dezember 2005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525, 563), zuletzt geändert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am 20. Februar 2020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148, 155), § 4 Absatz 3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Satz 1 des Hamburgischen Gesetzes zur Ausführung des Bundesnaturschutzgesetzes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vom 11. Mai 2010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350,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402), zuletzt geändert am 24. Januar 2020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92), in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Verbindung mit § 9 Absatz 3 Satz 1 Nummer 4 des Bundesnaturschutzgesetzes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vom 29. Juli 2009 (BGBl. I S. 2542), zuletzt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geändert am 19. Juni 2020 (BGBl. I S. 1328, 1362), § 9 Absatz 4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des Hamburgischen Abwassergesetzes in der Fassung vom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24. Juli 2001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258, 280), zuletzt geändert am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23. Januar 2018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19, 27), sowie § 8 Absatz 1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Satz 1 des Hamburgischen Klimaschutzgesetzes vom 20. Februar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2020 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148), geändert am 12. Mai 2020</w:t>
      </w:r>
      <w:r>
        <w:rPr>
          <w:rFonts w:ascii="Arial" w:hAnsi="Arial" w:cs="Arial"/>
        </w:rPr>
        <w:t xml:space="preserve"> </w:t>
      </w:r>
      <w:r w:rsidRPr="00125E35">
        <w:rPr>
          <w:rFonts w:ascii="Arial" w:hAnsi="Arial" w:cs="Arial"/>
        </w:rPr>
        <w:t>(</w:t>
      </w:r>
      <w:proofErr w:type="spellStart"/>
      <w:r w:rsidRPr="00125E35">
        <w:rPr>
          <w:rFonts w:ascii="Arial" w:hAnsi="Arial" w:cs="Arial"/>
        </w:rPr>
        <w:t>HmbGVBl</w:t>
      </w:r>
      <w:proofErr w:type="spellEnd"/>
      <w:r w:rsidRPr="00125E35">
        <w:rPr>
          <w:rFonts w:ascii="Arial" w:hAnsi="Arial" w:cs="Arial"/>
        </w:rPr>
        <w:t>. S. 280), wird verordnet:</w:t>
      </w:r>
    </w:p>
    <w:p w14:paraId="44989A27" w14:textId="5D60AAA4" w:rsidR="000622BB" w:rsidRDefault="000622BB" w:rsidP="00467B4B">
      <w:pPr>
        <w:pStyle w:val="berschrift1"/>
        <w:keepNext w:val="0"/>
        <w:widowControl w:val="0"/>
        <w:numPr>
          <w:ilvl w:val="0"/>
          <w:numId w:val="0"/>
        </w:numPr>
        <w:tabs>
          <w:tab w:val="left" w:pos="0"/>
          <w:tab w:val="left" w:pos="720"/>
        </w:tabs>
        <w:spacing w:before="0" w:after="120" w:line="276" w:lineRule="auto"/>
        <w:jc w:val="both"/>
        <w:rPr>
          <w:rFonts w:cs="Arial"/>
          <w:sz w:val="22"/>
          <w:szCs w:val="22"/>
        </w:rPr>
      </w:pPr>
    </w:p>
    <w:bookmarkEnd w:id="1"/>
    <w:bookmarkEnd w:id="2"/>
    <w:bookmarkEnd w:id="3"/>
    <w:bookmarkEnd w:id="4"/>
    <w:p w14:paraId="23362943" w14:textId="44B7399C" w:rsidR="00BD0D0D" w:rsidRPr="00C138AB" w:rsidRDefault="000622BB" w:rsidP="000622BB">
      <w:pPr>
        <w:pStyle w:val="berschrift3"/>
        <w:numPr>
          <w:ilvl w:val="0"/>
          <w:numId w:val="0"/>
        </w:numPr>
      </w:pPr>
      <w:r>
        <w:t>§ 1</w:t>
      </w:r>
    </w:p>
    <w:p w14:paraId="3D188BDC" w14:textId="77777777" w:rsidR="000622BB" w:rsidRDefault="000622BB" w:rsidP="000622BB">
      <w:pPr>
        <w:pStyle w:val="SL11berschriftSL"/>
        <w:numPr>
          <w:ilvl w:val="0"/>
          <w:numId w:val="0"/>
        </w:numPr>
        <w:ind w:left="1134" w:hanging="1134"/>
        <w:rPr>
          <w:sz w:val="22"/>
          <w:szCs w:val="22"/>
        </w:rPr>
      </w:pPr>
      <w:bookmarkStart w:id="5" w:name="_Toc117072199"/>
      <w:bookmarkStart w:id="6" w:name="_Toc214092734"/>
      <w:r w:rsidRPr="000622BB">
        <w:t>(1)</w:t>
      </w:r>
      <w:r w:rsidRPr="000622BB">
        <w:rPr>
          <w:sz w:val="22"/>
          <w:szCs w:val="22"/>
        </w:rPr>
        <w:tab/>
      </w:r>
    </w:p>
    <w:p w14:paraId="71C94F3A" w14:textId="5961D6D5" w:rsidR="00125E35" w:rsidRPr="00125E35" w:rsidRDefault="00125E35" w:rsidP="00125E35">
      <w:pPr>
        <w:spacing w:before="0" w:line="276" w:lineRule="auto"/>
        <w:ind w:right="-108"/>
        <w:jc w:val="both"/>
        <w:rPr>
          <w:rFonts w:ascii="Arial" w:hAnsi="Arial" w:cs="Arial"/>
          <w:sz w:val="22"/>
          <w:szCs w:val="22"/>
        </w:rPr>
      </w:pPr>
      <w:r w:rsidRPr="00125E35">
        <w:rPr>
          <w:rFonts w:ascii="Arial" w:hAnsi="Arial" w:cs="Arial"/>
          <w:sz w:val="22"/>
          <w:szCs w:val="22"/>
        </w:rPr>
        <w:t>Der Bebauungsplan HafenCity 10 für das Gebiet östlich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 xml:space="preserve">der </w:t>
      </w:r>
      <w:proofErr w:type="spellStart"/>
      <w:r w:rsidRPr="00125E35">
        <w:rPr>
          <w:rFonts w:ascii="Arial" w:hAnsi="Arial" w:cs="Arial"/>
          <w:sz w:val="22"/>
          <w:szCs w:val="22"/>
        </w:rPr>
        <w:t>Shanghaiallee</w:t>
      </w:r>
      <w:proofErr w:type="spellEnd"/>
      <w:r w:rsidRPr="00125E35">
        <w:rPr>
          <w:rFonts w:ascii="Arial" w:hAnsi="Arial" w:cs="Arial"/>
          <w:sz w:val="22"/>
          <w:szCs w:val="22"/>
        </w:rPr>
        <w:t xml:space="preserve"> (Bezirk Hamburg-Mitte, Ortsteil 104) wird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festgestellt.</w:t>
      </w:r>
    </w:p>
    <w:p w14:paraId="52F16AB7" w14:textId="77777777" w:rsidR="00125E35" w:rsidRPr="00125E35" w:rsidRDefault="00125E35" w:rsidP="00125E35">
      <w:pPr>
        <w:spacing w:before="0" w:line="276" w:lineRule="auto"/>
        <w:ind w:right="-108"/>
        <w:jc w:val="both"/>
        <w:rPr>
          <w:rFonts w:ascii="Arial" w:hAnsi="Arial" w:cs="Arial"/>
          <w:sz w:val="22"/>
          <w:szCs w:val="22"/>
        </w:rPr>
      </w:pPr>
      <w:r w:rsidRPr="00125E35">
        <w:rPr>
          <w:rFonts w:ascii="Arial" w:hAnsi="Arial" w:cs="Arial"/>
          <w:sz w:val="22"/>
          <w:szCs w:val="22"/>
        </w:rPr>
        <w:t>Das Gebiet wird wie folgt begrenzt:</w:t>
      </w:r>
    </w:p>
    <w:p w14:paraId="36301818" w14:textId="53A2C0BF" w:rsidR="000622BB" w:rsidRPr="000622BB" w:rsidRDefault="00125E35" w:rsidP="00125E35">
      <w:pPr>
        <w:spacing w:before="0" w:line="276" w:lineRule="auto"/>
        <w:ind w:right="-108"/>
        <w:jc w:val="both"/>
        <w:rPr>
          <w:rFonts w:ascii="Arial" w:hAnsi="Arial" w:cs="Arial"/>
          <w:sz w:val="22"/>
          <w:szCs w:val="22"/>
        </w:rPr>
      </w:pPr>
      <w:proofErr w:type="spellStart"/>
      <w:r w:rsidRPr="00125E35">
        <w:rPr>
          <w:rFonts w:ascii="Arial" w:hAnsi="Arial" w:cs="Arial"/>
          <w:sz w:val="22"/>
          <w:szCs w:val="22"/>
        </w:rPr>
        <w:t>Brooktorhafen</w:t>
      </w:r>
      <w:proofErr w:type="spellEnd"/>
      <w:r w:rsidRPr="00125E35">
        <w:rPr>
          <w:rFonts w:ascii="Arial" w:hAnsi="Arial" w:cs="Arial"/>
          <w:sz w:val="22"/>
          <w:szCs w:val="22"/>
        </w:rPr>
        <w:t xml:space="preserve"> – über das Flurstück 978 (</w:t>
      </w:r>
      <w:proofErr w:type="spellStart"/>
      <w:r w:rsidRPr="00125E35">
        <w:rPr>
          <w:rFonts w:ascii="Arial" w:hAnsi="Arial" w:cs="Arial"/>
          <w:sz w:val="22"/>
          <w:szCs w:val="22"/>
        </w:rPr>
        <w:t>Ericusbrücke</w:t>
      </w:r>
      <w:proofErr w:type="spellEnd"/>
      <w:r w:rsidRPr="00125E35">
        <w:rPr>
          <w:rFonts w:ascii="Arial" w:hAnsi="Arial" w:cs="Arial"/>
          <w:sz w:val="22"/>
          <w:szCs w:val="22"/>
        </w:rPr>
        <w:t>) der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 xml:space="preserve">Gemarkung Altstadt Süd – </w:t>
      </w:r>
      <w:proofErr w:type="spellStart"/>
      <w:r w:rsidRPr="00125E35">
        <w:rPr>
          <w:rFonts w:ascii="Arial" w:hAnsi="Arial" w:cs="Arial"/>
          <w:sz w:val="22"/>
          <w:szCs w:val="22"/>
        </w:rPr>
        <w:t>Ericusgraben</w:t>
      </w:r>
      <w:proofErr w:type="spellEnd"/>
      <w:r w:rsidRPr="00125E35">
        <w:rPr>
          <w:rFonts w:ascii="Arial" w:hAnsi="Arial" w:cs="Arial"/>
          <w:sz w:val="22"/>
          <w:szCs w:val="22"/>
        </w:rPr>
        <w:t xml:space="preserve"> – Ostgrenze des Flurstücks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2541 (alt 2074), Nordgrenzen der Flurstücke 2545 (alt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 xml:space="preserve">961) und 2540 (alt 962, </w:t>
      </w:r>
      <w:proofErr w:type="spellStart"/>
      <w:r w:rsidRPr="00125E35">
        <w:rPr>
          <w:rFonts w:ascii="Arial" w:hAnsi="Arial" w:cs="Arial"/>
          <w:sz w:val="22"/>
          <w:szCs w:val="22"/>
        </w:rPr>
        <w:t>Stockmeyerstraße</w:t>
      </w:r>
      <w:proofErr w:type="spellEnd"/>
      <w:r w:rsidRPr="00125E35">
        <w:rPr>
          <w:rFonts w:ascii="Arial" w:hAnsi="Arial" w:cs="Arial"/>
          <w:sz w:val="22"/>
          <w:szCs w:val="22"/>
        </w:rPr>
        <w:t>), über die Flurstücke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2540, 2612 (alt 2236, 2348, Pfeilerbahn) und 2387 der Gemarkung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Altstadt Süd – Versmannstraße – über die Flurstücke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2358 und 2700 (Versmannstraße), Ostgrenzen der Flurstücke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2450 und 2452 (alt 2429), über das Flurstück 2711 (alt 2367,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2704) der Gemarkung Altstadt Süd – Baakenhafen – über das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Flurstück 2624 (alt 2192, 2384), Westgrenze des Flurstücks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2624, über das Flurstück 2624, Südgrenze des Flurstücks 2358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(alt 1021, Überseeallee), über die Flurstücke 2358 und 2387 (alt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 xml:space="preserve">2280) der Gemarkung Altstadt Süd – </w:t>
      </w:r>
      <w:proofErr w:type="spellStart"/>
      <w:r w:rsidRPr="00125E35">
        <w:rPr>
          <w:rFonts w:ascii="Arial" w:hAnsi="Arial" w:cs="Arial"/>
          <w:sz w:val="22"/>
          <w:szCs w:val="22"/>
        </w:rPr>
        <w:t>Shanghaiallee</w:t>
      </w:r>
      <w:proofErr w:type="spellEnd"/>
      <w:r w:rsidRPr="00125E35">
        <w:rPr>
          <w:rFonts w:ascii="Arial" w:hAnsi="Arial" w:cs="Arial"/>
          <w:sz w:val="22"/>
          <w:szCs w:val="22"/>
        </w:rPr>
        <w:t xml:space="preserve"> – Nordgrenze</w:t>
      </w:r>
      <w:r>
        <w:rPr>
          <w:rFonts w:ascii="Arial" w:hAnsi="Arial" w:cs="Arial"/>
          <w:sz w:val="22"/>
          <w:szCs w:val="22"/>
        </w:rPr>
        <w:t xml:space="preserve"> </w:t>
      </w:r>
      <w:r w:rsidRPr="00125E35">
        <w:rPr>
          <w:rFonts w:ascii="Arial" w:hAnsi="Arial" w:cs="Arial"/>
          <w:sz w:val="22"/>
          <w:szCs w:val="22"/>
        </w:rPr>
        <w:t>des Flurstücks 2339 (</w:t>
      </w:r>
      <w:proofErr w:type="spellStart"/>
      <w:r w:rsidRPr="00125E35">
        <w:rPr>
          <w:rFonts w:ascii="Arial" w:hAnsi="Arial" w:cs="Arial"/>
          <w:sz w:val="22"/>
          <w:szCs w:val="22"/>
        </w:rPr>
        <w:t>Shanghaibrücke</w:t>
      </w:r>
      <w:proofErr w:type="spellEnd"/>
      <w:r w:rsidRPr="00125E35">
        <w:rPr>
          <w:rFonts w:ascii="Arial" w:hAnsi="Arial" w:cs="Arial"/>
          <w:sz w:val="22"/>
          <w:szCs w:val="22"/>
        </w:rPr>
        <w:t>).</w:t>
      </w:r>
    </w:p>
    <w:p w14:paraId="6B84A459" w14:textId="77777777" w:rsidR="000622BB" w:rsidRDefault="000622BB" w:rsidP="000622BB">
      <w:pPr>
        <w:pStyle w:val="SL11berschriftSL"/>
        <w:numPr>
          <w:ilvl w:val="0"/>
          <w:numId w:val="0"/>
        </w:numPr>
        <w:ind w:left="1134" w:hanging="1134"/>
      </w:pPr>
      <w:r>
        <w:t>(2)</w:t>
      </w:r>
    </w:p>
    <w:p w14:paraId="560CA6EC" w14:textId="5AA1E391" w:rsidR="000622BB" w:rsidRPr="000622BB" w:rsidRDefault="000622BB" w:rsidP="000622BB">
      <w:pPr>
        <w:spacing w:before="0" w:line="276" w:lineRule="auto"/>
        <w:ind w:right="-108"/>
        <w:jc w:val="both"/>
        <w:rPr>
          <w:rFonts w:ascii="Arial" w:hAnsi="Arial" w:cs="Arial"/>
          <w:sz w:val="22"/>
          <w:szCs w:val="22"/>
        </w:rPr>
      </w:pPr>
      <w:r w:rsidRPr="000622BB">
        <w:rPr>
          <w:rFonts w:ascii="Arial" w:hAnsi="Arial" w:cs="Arial"/>
          <w:sz w:val="22"/>
          <w:szCs w:val="22"/>
        </w:rPr>
        <w:t>Das maßgebliche Stück des Bebauungsplans und die ihm beigegebene Begründung sowie die zusammenfassende Erklärung gemäß § 10a Absatz 1 des Baugesetzbuchs werden beim Staatsarchiv zu kostenfreier Einsicht für jedermann niedergelegt.</w:t>
      </w:r>
    </w:p>
    <w:p w14:paraId="2790601B" w14:textId="77777777" w:rsidR="000622BB" w:rsidRDefault="000622BB" w:rsidP="000622BB">
      <w:pPr>
        <w:pStyle w:val="SL11berschriftSL"/>
        <w:numPr>
          <w:ilvl w:val="0"/>
          <w:numId w:val="0"/>
        </w:numPr>
        <w:ind w:left="1134" w:hanging="1134"/>
        <w:rPr>
          <w:sz w:val="22"/>
          <w:szCs w:val="22"/>
        </w:rPr>
      </w:pPr>
      <w:r w:rsidRPr="000622BB">
        <w:lastRenderedPageBreak/>
        <w:t>(3)</w:t>
      </w:r>
      <w:r w:rsidRPr="000622BB">
        <w:rPr>
          <w:sz w:val="22"/>
          <w:szCs w:val="22"/>
        </w:rPr>
        <w:tab/>
      </w:r>
    </w:p>
    <w:p w14:paraId="6691CFF3" w14:textId="68C3BB4E" w:rsidR="000622BB" w:rsidRDefault="000622BB" w:rsidP="000622BB">
      <w:pPr>
        <w:spacing w:before="0" w:line="276" w:lineRule="auto"/>
        <w:ind w:right="-108"/>
        <w:jc w:val="both"/>
        <w:rPr>
          <w:rFonts w:ascii="Arial" w:hAnsi="Arial" w:cs="Arial"/>
          <w:sz w:val="22"/>
          <w:szCs w:val="22"/>
        </w:rPr>
      </w:pPr>
      <w:r w:rsidRPr="000622BB">
        <w:rPr>
          <w:rFonts w:ascii="Arial" w:hAnsi="Arial" w:cs="Arial"/>
          <w:sz w:val="22"/>
          <w:szCs w:val="22"/>
        </w:rPr>
        <w:t>Es wird auf Folgendes hingewiesen:</w:t>
      </w:r>
    </w:p>
    <w:p w14:paraId="7DEE4A30" w14:textId="77777777" w:rsidR="000622BB" w:rsidRPr="003B4CF3" w:rsidRDefault="000622BB" w:rsidP="000622BB">
      <w:pPr>
        <w:spacing w:line="360" w:lineRule="auto"/>
        <w:ind w:left="567" w:hanging="567"/>
        <w:rPr>
          <w:rFonts w:ascii="Arial" w:hAnsi="Arial" w:cs="Arial"/>
          <w:szCs w:val="22"/>
        </w:rPr>
      </w:pPr>
    </w:p>
    <w:p w14:paraId="39A117FD" w14:textId="77777777" w:rsidR="000622BB" w:rsidRPr="003B4CF3" w:rsidRDefault="000622BB" w:rsidP="000622BB">
      <w:pPr>
        <w:numPr>
          <w:ilvl w:val="0"/>
          <w:numId w:val="28"/>
        </w:numPr>
        <w:suppressAutoHyphens/>
        <w:spacing w:before="0" w:after="0" w:line="360" w:lineRule="auto"/>
        <w:jc w:val="both"/>
        <w:rPr>
          <w:rFonts w:ascii="Arial" w:hAnsi="Arial" w:cs="Arial"/>
          <w:szCs w:val="22"/>
        </w:rPr>
      </w:pPr>
      <w:r w:rsidRPr="003B4CF3">
        <w:rPr>
          <w:rFonts w:ascii="Arial" w:hAnsi="Arial" w:cs="Arial"/>
          <w:szCs w:val="22"/>
        </w:rPr>
        <w:t xml:space="preserve">Ein Abdruck des Plans und die Begründung sowie die zusammenfassende Erklärung können beim örtlich zuständigen Bezirksamt während der Dienststunden kostenfrei eingesehen werden. </w:t>
      </w:r>
      <w:proofErr w:type="gramStart"/>
      <w:r w:rsidRPr="003B4CF3">
        <w:rPr>
          <w:rFonts w:ascii="Arial" w:hAnsi="Arial" w:cs="Arial"/>
          <w:szCs w:val="22"/>
        </w:rPr>
        <w:t>Soweit zusätzliche Abdrucke</w:t>
      </w:r>
      <w:proofErr w:type="gramEnd"/>
      <w:r w:rsidRPr="003B4CF3">
        <w:rPr>
          <w:rFonts w:ascii="Arial" w:hAnsi="Arial" w:cs="Arial"/>
          <w:szCs w:val="22"/>
        </w:rPr>
        <w:t xml:space="preserve"> beim Bezirksamt vorhanden sind, können sie gegen Kostenerstattung erworben werden.</w:t>
      </w:r>
    </w:p>
    <w:p w14:paraId="742204D2" w14:textId="77777777" w:rsidR="000622BB" w:rsidRPr="003B4CF3" w:rsidRDefault="000622BB" w:rsidP="000622BB">
      <w:pPr>
        <w:spacing w:line="360" w:lineRule="auto"/>
        <w:ind w:left="568"/>
        <w:rPr>
          <w:rFonts w:ascii="Arial" w:hAnsi="Arial" w:cs="Arial"/>
          <w:szCs w:val="22"/>
        </w:rPr>
      </w:pPr>
    </w:p>
    <w:p w14:paraId="5B675374" w14:textId="78A0B19E" w:rsidR="000622BB" w:rsidRPr="00125E35" w:rsidRDefault="00125E35" w:rsidP="00125E35">
      <w:pPr>
        <w:widowControl w:val="0"/>
        <w:numPr>
          <w:ilvl w:val="0"/>
          <w:numId w:val="28"/>
        </w:numPr>
        <w:suppressAutoHyphens/>
        <w:spacing w:before="0" w:after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Wenn die in den §§ 39 bis 42 des Baugesetzbuchs bezeichneten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Vermögensnachteile eingetreten sind, kann ein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Entschädigungsberechtigter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Entschädigung verlangen. Er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kann die Fälligkeit des Anspruchs dadurch herbeiführen,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dass er die Leistung der Entschädigung schriftlich bei dem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Entschädigungspflichtigen beantragt. Ein Entschädigungsanspruch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erlischt, wenn nicht innerhalb von drei Jahren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nach Ablauf des Kalenderjahres, in dem die in Satz 1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bezeichneten Vermögensnachteile eingetreten sind, die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Fälligkeit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des Anspruchs herbeigeführt wird.</w:t>
      </w:r>
    </w:p>
    <w:p w14:paraId="25F96F32" w14:textId="77777777" w:rsidR="000622BB" w:rsidRPr="00185A77" w:rsidRDefault="000622BB" w:rsidP="000622BB">
      <w:pPr>
        <w:spacing w:line="360" w:lineRule="auto"/>
        <w:ind w:left="851" w:hanging="284"/>
        <w:rPr>
          <w:rFonts w:ascii="Arial" w:hAnsi="Arial" w:cs="Arial"/>
          <w:szCs w:val="22"/>
        </w:rPr>
      </w:pPr>
      <w:r w:rsidRPr="00185A77">
        <w:rPr>
          <w:rFonts w:ascii="Arial" w:hAnsi="Arial" w:cs="Arial"/>
          <w:szCs w:val="22"/>
        </w:rPr>
        <w:t xml:space="preserve">3. </w:t>
      </w:r>
      <w:proofErr w:type="gramStart"/>
      <w:r w:rsidRPr="00185A77">
        <w:rPr>
          <w:rFonts w:ascii="Arial" w:hAnsi="Arial" w:cs="Arial"/>
          <w:szCs w:val="22"/>
        </w:rPr>
        <w:t>Unbeachtlich</w:t>
      </w:r>
      <w:proofErr w:type="gramEnd"/>
      <w:r w:rsidRPr="00185A77">
        <w:rPr>
          <w:rFonts w:ascii="Arial" w:hAnsi="Arial" w:cs="Arial"/>
          <w:szCs w:val="22"/>
        </w:rPr>
        <w:t xml:space="preserve"> werden</w:t>
      </w:r>
    </w:p>
    <w:p w14:paraId="6D2B93C6" w14:textId="77777777" w:rsidR="000622BB" w:rsidRPr="00185A77" w:rsidRDefault="000622BB" w:rsidP="000622BB">
      <w:pPr>
        <w:spacing w:line="360" w:lineRule="auto"/>
        <w:ind w:left="1134" w:hanging="283"/>
        <w:rPr>
          <w:rFonts w:ascii="Arial" w:hAnsi="Arial" w:cs="Arial"/>
          <w:szCs w:val="22"/>
        </w:rPr>
      </w:pPr>
      <w:r w:rsidRPr="00185A77">
        <w:rPr>
          <w:rFonts w:ascii="Arial" w:hAnsi="Arial" w:cs="Arial"/>
          <w:szCs w:val="22"/>
        </w:rPr>
        <w:t>a) eine nach § 214 Absatz 1 Satz 1 Nummern 1 bis 3 des Baugesetzbuchs beachtliche Verletzung der dort bezeichneten Verfahrens- und Formvorschriften,</w:t>
      </w:r>
    </w:p>
    <w:p w14:paraId="3BD0FF20" w14:textId="77777777" w:rsidR="000622BB" w:rsidRPr="00185A77" w:rsidRDefault="000622BB" w:rsidP="000622BB">
      <w:pPr>
        <w:spacing w:line="360" w:lineRule="auto"/>
        <w:ind w:left="1134" w:hanging="283"/>
        <w:rPr>
          <w:rFonts w:ascii="Arial" w:hAnsi="Arial" w:cs="Arial"/>
          <w:szCs w:val="22"/>
        </w:rPr>
      </w:pPr>
      <w:r w:rsidRPr="00185A77">
        <w:rPr>
          <w:rFonts w:ascii="Arial" w:hAnsi="Arial" w:cs="Arial"/>
          <w:szCs w:val="22"/>
        </w:rPr>
        <w:t>b) eine unter Berücksichtigung des § 214 Absatz 2 des Baugesetzbuchs beachtliche Verletzung der Vorschriften über das Verhältnis des Bebauungsplans und des Flächennutzungsplans und</w:t>
      </w:r>
    </w:p>
    <w:p w14:paraId="5BD8538D" w14:textId="77777777" w:rsidR="000622BB" w:rsidRPr="00185A77" w:rsidRDefault="000622BB" w:rsidP="000622BB">
      <w:pPr>
        <w:spacing w:line="360" w:lineRule="auto"/>
        <w:ind w:left="1134" w:hanging="283"/>
        <w:rPr>
          <w:rFonts w:ascii="Arial" w:hAnsi="Arial" w:cs="Arial"/>
          <w:szCs w:val="22"/>
        </w:rPr>
      </w:pPr>
      <w:r w:rsidRPr="00185A77">
        <w:rPr>
          <w:rFonts w:ascii="Arial" w:hAnsi="Arial" w:cs="Arial"/>
          <w:szCs w:val="22"/>
        </w:rPr>
        <w:t>c) nach § 214 Absatz 3 Satz 2 des Baugesetzbuchs beachtliche Mängel des Abwägungsvorgangs,</w:t>
      </w:r>
    </w:p>
    <w:p w14:paraId="150A3BC4" w14:textId="77777777" w:rsidR="000622BB" w:rsidRPr="003B4CF3" w:rsidRDefault="000622BB" w:rsidP="000622BB">
      <w:pPr>
        <w:spacing w:line="360" w:lineRule="auto"/>
        <w:ind w:left="851"/>
        <w:rPr>
          <w:rFonts w:ascii="Arial" w:hAnsi="Arial" w:cs="Arial"/>
          <w:szCs w:val="22"/>
        </w:rPr>
      </w:pPr>
      <w:r w:rsidRPr="00185A77">
        <w:rPr>
          <w:rFonts w:ascii="Arial" w:hAnsi="Arial" w:cs="Arial"/>
          <w:szCs w:val="22"/>
        </w:rPr>
        <w:t xml:space="preserve">wenn sie nicht innerhalb eines Jahres seit der Bekanntmachung des Bebauungsplans schriftlich gegenüber dem örtlich zuständigen Bezirksamt unter </w:t>
      </w:r>
      <w:r w:rsidRPr="00185A77">
        <w:rPr>
          <w:rFonts w:ascii="Arial" w:hAnsi="Arial" w:cs="Arial"/>
          <w:szCs w:val="22"/>
        </w:rPr>
        <w:lastRenderedPageBreak/>
        <w:t xml:space="preserve">Darlegung des die Verletzung begründenden Sachverhalts geltend gemacht worden sind. </w:t>
      </w:r>
    </w:p>
    <w:p w14:paraId="7A0A7318" w14:textId="77777777" w:rsidR="000622BB" w:rsidRPr="000622BB" w:rsidRDefault="000622BB" w:rsidP="000622BB">
      <w:pPr>
        <w:spacing w:before="0" w:line="276" w:lineRule="auto"/>
        <w:ind w:right="-108"/>
        <w:jc w:val="both"/>
        <w:rPr>
          <w:rFonts w:ascii="Arial" w:hAnsi="Arial" w:cs="Arial"/>
          <w:sz w:val="22"/>
          <w:szCs w:val="22"/>
        </w:rPr>
      </w:pPr>
    </w:p>
    <w:p w14:paraId="4C2BF725" w14:textId="44A38520" w:rsidR="000622BB" w:rsidRDefault="000622BB" w:rsidP="000622BB">
      <w:pPr>
        <w:pStyle w:val="SL1berschriftSL"/>
        <w:numPr>
          <w:ilvl w:val="0"/>
          <w:numId w:val="0"/>
        </w:numPr>
        <w:ind w:left="1134" w:hanging="1134"/>
      </w:pPr>
      <w:r>
        <w:t xml:space="preserve">§ 2 </w:t>
      </w:r>
    </w:p>
    <w:p w14:paraId="0835AB8A" w14:textId="77777777" w:rsidR="000622BB" w:rsidRPr="003B4CF3" w:rsidRDefault="000622BB" w:rsidP="000622BB">
      <w:pPr>
        <w:spacing w:line="360" w:lineRule="auto"/>
        <w:ind w:left="567" w:hanging="567"/>
        <w:rPr>
          <w:rFonts w:ascii="Arial" w:hAnsi="Arial" w:cs="Arial"/>
          <w:szCs w:val="22"/>
        </w:rPr>
      </w:pPr>
      <w:r w:rsidRPr="003B4CF3">
        <w:rPr>
          <w:rFonts w:ascii="Arial" w:hAnsi="Arial" w:cs="Arial"/>
          <w:szCs w:val="22"/>
        </w:rPr>
        <w:t>Für die Ausführung des Bebauungsplans gelten nachstehende Vorschriften:</w:t>
      </w:r>
    </w:p>
    <w:p w14:paraId="4DB51EB5" w14:textId="77777777" w:rsidR="000622BB" w:rsidRDefault="000622BB" w:rsidP="000622BB">
      <w:pPr>
        <w:pStyle w:val="SL11berschriftSL"/>
        <w:numPr>
          <w:ilvl w:val="0"/>
          <w:numId w:val="0"/>
        </w:numPr>
        <w:ind w:left="1134" w:hanging="1134"/>
        <w:rPr>
          <w:sz w:val="22"/>
          <w:szCs w:val="22"/>
        </w:rPr>
      </w:pPr>
      <w:r w:rsidRPr="000622BB">
        <w:t>(1)</w:t>
      </w:r>
      <w:r w:rsidRPr="000622BB">
        <w:rPr>
          <w:sz w:val="22"/>
          <w:szCs w:val="22"/>
        </w:rPr>
        <w:tab/>
      </w:r>
    </w:p>
    <w:p w14:paraId="2089472F" w14:textId="6B1BBE35" w:rsidR="000622BB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In den Kerngebieten und auf den mit „(A)“ bezeichneten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Flächen der allgemeinen Wohngebiete sind Wohnungen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in den Erdgeschossen unzulässig. Auf den übrigen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Flächen der allgemeinen Wohngebiete sind Wohnungen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in den Erdgeschossen ausnahmsweise zulässig.</w:t>
      </w:r>
    </w:p>
    <w:p w14:paraId="2DD7AF2A" w14:textId="6B0067D0" w:rsidR="000622BB" w:rsidRPr="000622BB" w:rsidRDefault="000622BB" w:rsidP="000622BB">
      <w:pPr>
        <w:pStyle w:val="SL11berschriftSL"/>
        <w:numPr>
          <w:ilvl w:val="0"/>
          <w:numId w:val="0"/>
        </w:numPr>
        <w:ind w:left="1134" w:hanging="1134"/>
      </w:pPr>
      <w:r>
        <w:t>(2</w:t>
      </w:r>
      <w:r w:rsidRPr="000622BB">
        <w:t>)</w:t>
      </w:r>
    </w:p>
    <w:p w14:paraId="099B877C" w14:textId="5867298C" w:rsidR="000622BB" w:rsidRDefault="00125E35" w:rsidP="00125E35">
      <w:pPr>
        <w:tabs>
          <w:tab w:val="left" w:pos="567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Für die Kerngebiete gilt:</w:t>
      </w:r>
    </w:p>
    <w:p w14:paraId="225449A4" w14:textId="77777777" w:rsidR="00125E35" w:rsidRDefault="00125E35" w:rsidP="00125E35">
      <w:pPr>
        <w:tabs>
          <w:tab w:val="left" w:pos="567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</w:p>
    <w:p w14:paraId="12972C70" w14:textId="129B6043" w:rsidR="00125E35" w:rsidRPr="000622BB" w:rsidRDefault="00125E35" w:rsidP="00125E35">
      <w:pPr>
        <w:pStyle w:val="SL11berschriftSL"/>
        <w:numPr>
          <w:ilvl w:val="0"/>
          <w:numId w:val="0"/>
        </w:numPr>
        <w:ind w:left="1134" w:hanging="1134"/>
      </w:pPr>
      <w:r>
        <w:t>(2</w:t>
      </w:r>
      <w:r>
        <w:t>.1</w:t>
      </w:r>
      <w:r w:rsidRPr="000622BB">
        <w:t>)</w:t>
      </w:r>
    </w:p>
    <w:p w14:paraId="2F6F1EF1" w14:textId="37556954" w:rsidR="000622BB" w:rsidRPr="00125E35" w:rsidRDefault="00125E35" w:rsidP="00125E35">
      <w:pPr>
        <w:tabs>
          <w:tab w:val="left" w:pos="567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Einkaufszentren und großflächige Handels- und Einzelhandelsbetriebe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nach § 11 Absatz 3 der Baunutzungsverordnung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(</w:t>
      </w:r>
      <w:proofErr w:type="spellStart"/>
      <w:r w:rsidRPr="00125E35">
        <w:rPr>
          <w:rFonts w:ascii="Arial" w:hAnsi="Arial" w:cs="Arial"/>
          <w:szCs w:val="22"/>
        </w:rPr>
        <w:t>BauNVO</w:t>
      </w:r>
      <w:proofErr w:type="spellEnd"/>
      <w:r w:rsidRPr="00125E35">
        <w:rPr>
          <w:rFonts w:ascii="Arial" w:hAnsi="Arial" w:cs="Arial"/>
          <w:szCs w:val="22"/>
        </w:rPr>
        <w:t>) in der Fassung vom 21. November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2017 (BGBl. I S. 3787) sind ausgeschlossen. Vergnügungsstätten,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Bordelle und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bordellartige Betriebe sowie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Tankstellen im Zusammenhang mit Parkhäusern und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Großgaragen sind unzulässig.</w:t>
      </w:r>
    </w:p>
    <w:p w14:paraId="1E398570" w14:textId="77777777" w:rsidR="00125E35" w:rsidRDefault="000622BB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</w:pPr>
      <w:r w:rsidRPr="00006DFE">
        <w:rPr>
          <w:rFonts w:ascii="Arial" w:hAnsi="Arial" w:cs="Arial"/>
          <w:szCs w:val="22"/>
        </w:rPr>
        <w:t>In dem mit „WA 1“ bezeichneten</w:t>
      </w:r>
      <w:r w:rsidRPr="00006DFE">
        <w:rPr>
          <w:rFonts w:ascii="Arial" w:hAnsi="Arial" w:cs="Arial"/>
          <w:i/>
          <w:szCs w:val="22"/>
        </w:rPr>
        <w:t xml:space="preserve"> </w:t>
      </w:r>
      <w:r w:rsidRPr="00006DFE">
        <w:rPr>
          <w:rFonts w:ascii="Arial" w:hAnsi="Arial" w:cs="Arial"/>
          <w:szCs w:val="22"/>
        </w:rPr>
        <w:t>allgemeinen Wohngebiet sind Nebenanlagen, die höher als 1,5 m sind, in Vorgärten (Flächen zwischen der Straßenbegrenzungslinie und der vorderen Fluchtlinie</w:t>
      </w:r>
      <w:r w:rsidRPr="004D7A1F">
        <w:rPr>
          <w:rFonts w:ascii="Arial" w:hAnsi="Arial" w:cs="Arial"/>
          <w:szCs w:val="22"/>
        </w:rPr>
        <w:t xml:space="preserve"> eines Gebäudes) unzulässig. Stellplätze mit Schutzdach (Carports) und Garagen sind in Vorgärten nur zulässig, </w:t>
      </w:r>
      <w:r w:rsidRPr="003B4CF3">
        <w:rPr>
          <w:rFonts w:ascii="Arial" w:hAnsi="Arial" w:cs="Arial"/>
          <w:szCs w:val="22"/>
        </w:rPr>
        <w:t xml:space="preserve">wenn sie mindestens 6 </w:t>
      </w:r>
      <w:proofErr w:type="gramStart"/>
      <w:r w:rsidRPr="003B4CF3">
        <w:rPr>
          <w:rFonts w:ascii="Arial" w:hAnsi="Arial" w:cs="Arial"/>
          <w:szCs w:val="22"/>
        </w:rPr>
        <w:t>m</w:t>
      </w:r>
      <w:proofErr w:type="gramEnd"/>
      <w:r w:rsidRPr="003B4CF3">
        <w:rPr>
          <w:rFonts w:ascii="Arial" w:hAnsi="Arial" w:cs="Arial"/>
          <w:szCs w:val="22"/>
        </w:rPr>
        <w:t xml:space="preserve"> </w:t>
      </w:r>
      <w:r w:rsidRPr="004C4326">
        <w:rPr>
          <w:rFonts w:ascii="Arial" w:hAnsi="Arial" w:cs="Arial"/>
          <w:szCs w:val="22"/>
        </w:rPr>
        <w:t>von der das Baugrundstück erschließenden Straßenverkehrsfläche entfernt sind.</w:t>
      </w:r>
    </w:p>
    <w:p w14:paraId="7AD1CD9B" w14:textId="63A1465C" w:rsidR="00125E35" w:rsidRPr="000622BB" w:rsidRDefault="00125E35" w:rsidP="00125E35">
      <w:pPr>
        <w:pStyle w:val="SL11berschriftSL"/>
        <w:numPr>
          <w:ilvl w:val="0"/>
          <w:numId w:val="0"/>
        </w:numPr>
        <w:ind w:left="1134" w:hanging="1134"/>
      </w:pPr>
      <w:r>
        <w:t>(2.</w:t>
      </w:r>
      <w:r>
        <w:t>2</w:t>
      </w:r>
      <w:r w:rsidRPr="000622BB">
        <w:t>)</w:t>
      </w:r>
    </w:p>
    <w:p w14:paraId="4BA101E0" w14:textId="77777777" w:rsidR="00125E35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</w:p>
    <w:p w14:paraId="45A76C7C" w14:textId="6E8E6EA0" w:rsidR="000622BB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lastRenderedPageBreak/>
        <w:t>In den Kerngebieten „MK 2“, „MK 4“, „MK 5“ und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„MK 7“ sind Wohnungen allgemein zulässig.</w:t>
      </w:r>
    </w:p>
    <w:p w14:paraId="54D9BEE3" w14:textId="2F81304D" w:rsidR="00125E35" w:rsidRPr="000622BB" w:rsidRDefault="00125E35" w:rsidP="00125E35">
      <w:pPr>
        <w:pStyle w:val="SL11berschriftSL"/>
        <w:numPr>
          <w:ilvl w:val="0"/>
          <w:numId w:val="0"/>
        </w:numPr>
        <w:ind w:left="1134" w:hanging="1134"/>
      </w:pPr>
      <w:r>
        <w:t>(2.</w:t>
      </w:r>
      <w:r>
        <w:t>3</w:t>
      </w:r>
      <w:r w:rsidRPr="000622BB">
        <w:t>)</w:t>
      </w:r>
    </w:p>
    <w:p w14:paraId="2F762C1E" w14:textId="0CD94677" w:rsidR="00125E35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In den Kerngebieten „MK 6“, und „MK 8“ bis „MK 11“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sind Wohnungen nach § 7 Absatz 2 Nummern 6 und 7</w:t>
      </w:r>
      <w:r>
        <w:rPr>
          <w:rFonts w:ascii="Arial" w:hAnsi="Arial" w:cs="Arial"/>
          <w:szCs w:val="22"/>
        </w:rPr>
        <w:t xml:space="preserve"> </w:t>
      </w:r>
      <w:proofErr w:type="spellStart"/>
      <w:r w:rsidRPr="00125E35">
        <w:rPr>
          <w:rFonts w:ascii="Arial" w:hAnsi="Arial" w:cs="Arial"/>
          <w:szCs w:val="22"/>
        </w:rPr>
        <w:t>BauNVO</w:t>
      </w:r>
      <w:proofErr w:type="spellEnd"/>
      <w:r w:rsidRPr="00125E35">
        <w:rPr>
          <w:rFonts w:ascii="Arial" w:hAnsi="Arial" w:cs="Arial"/>
          <w:szCs w:val="22"/>
        </w:rPr>
        <w:t xml:space="preserve"> unzulässig. Ausnahmen nach § 7 Absatz 3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 xml:space="preserve">Nummer 2 </w:t>
      </w:r>
      <w:proofErr w:type="spellStart"/>
      <w:r w:rsidRPr="00125E35">
        <w:rPr>
          <w:rFonts w:ascii="Arial" w:hAnsi="Arial" w:cs="Arial"/>
          <w:szCs w:val="22"/>
        </w:rPr>
        <w:t>BauNVO</w:t>
      </w:r>
      <w:proofErr w:type="spellEnd"/>
      <w:r w:rsidRPr="00125E35">
        <w:rPr>
          <w:rFonts w:ascii="Arial" w:hAnsi="Arial" w:cs="Arial"/>
          <w:szCs w:val="22"/>
        </w:rPr>
        <w:t xml:space="preserve"> werden ausgeschlossen.</w:t>
      </w:r>
    </w:p>
    <w:p w14:paraId="0A5994D1" w14:textId="5B3D9109" w:rsidR="00125E35" w:rsidRPr="000622BB" w:rsidRDefault="00125E35" w:rsidP="00125E35">
      <w:pPr>
        <w:pStyle w:val="SL11berschriftSL"/>
        <w:numPr>
          <w:ilvl w:val="0"/>
          <w:numId w:val="0"/>
        </w:numPr>
        <w:ind w:left="1134" w:hanging="1134"/>
      </w:pPr>
      <w:r>
        <w:t>(2.</w:t>
      </w:r>
      <w:r>
        <w:t>4</w:t>
      </w:r>
      <w:r w:rsidRPr="000622BB">
        <w:t>)</w:t>
      </w:r>
    </w:p>
    <w:p w14:paraId="73226A6C" w14:textId="7BB29BD5" w:rsidR="00125E35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Im Kerngebiet „MK 2“ sind mindestens 2.000 m² der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Geschossfläche für Wohnungen vorzusehen.</w:t>
      </w:r>
    </w:p>
    <w:p w14:paraId="67A3F1A4" w14:textId="2BD3E987" w:rsidR="000622BB" w:rsidRPr="000622BB" w:rsidRDefault="000622BB" w:rsidP="000622BB">
      <w:pPr>
        <w:pStyle w:val="SL11berschriftSL"/>
        <w:numPr>
          <w:ilvl w:val="0"/>
          <w:numId w:val="0"/>
        </w:numPr>
        <w:ind w:left="1134" w:hanging="1134"/>
      </w:pPr>
      <w:r w:rsidRPr="000622BB">
        <w:t>(</w:t>
      </w:r>
      <w:r w:rsidR="00125E35">
        <w:t>3</w:t>
      </w:r>
      <w:r w:rsidRPr="000622BB">
        <w:t>)</w:t>
      </w:r>
    </w:p>
    <w:p w14:paraId="42F9A471" w14:textId="60A7C806" w:rsidR="000622BB" w:rsidRDefault="00125E35" w:rsidP="000622BB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Für die allgemeinen Wohngebiete gilt:</w:t>
      </w:r>
      <w:r w:rsidR="000622BB" w:rsidRPr="004D7A1F">
        <w:rPr>
          <w:rFonts w:ascii="Arial" w:hAnsi="Arial" w:cs="Arial"/>
          <w:szCs w:val="22"/>
        </w:rPr>
        <w:t xml:space="preserve"> </w:t>
      </w:r>
    </w:p>
    <w:p w14:paraId="7BE7E1FC" w14:textId="076F5475" w:rsidR="00125E35" w:rsidRPr="000622BB" w:rsidRDefault="00125E35" w:rsidP="00125E35">
      <w:pPr>
        <w:pStyle w:val="SL11berschriftSL"/>
        <w:numPr>
          <w:ilvl w:val="0"/>
          <w:numId w:val="0"/>
        </w:numPr>
        <w:ind w:left="1134" w:hanging="1134"/>
      </w:pPr>
      <w:r>
        <w:t>(</w:t>
      </w:r>
      <w:r>
        <w:t>3</w:t>
      </w:r>
      <w:r>
        <w:t>.</w:t>
      </w:r>
      <w:r>
        <w:t>1</w:t>
      </w:r>
      <w:r w:rsidRPr="000622BB">
        <w:t>)</w:t>
      </w:r>
    </w:p>
    <w:p w14:paraId="17643F94" w14:textId="368C5BAC" w:rsidR="00125E35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Die zulässige Grundflächenzahl kann für Nutzungen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 xml:space="preserve">nach § 19 Absatz 4 Satz 1 </w:t>
      </w:r>
      <w:proofErr w:type="spellStart"/>
      <w:r w:rsidRPr="00125E35">
        <w:rPr>
          <w:rFonts w:ascii="Arial" w:hAnsi="Arial" w:cs="Arial"/>
          <w:szCs w:val="22"/>
        </w:rPr>
        <w:t>BauNVO</w:t>
      </w:r>
      <w:proofErr w:type="spellEnd"/>
      <w:r w:rsidRPr="00125E35">
        <w:rPr>
          <w:rFonts w:ascii="Arial" w:hAnsi="Arial" w:cs="Arial"/>
          <w:szCs w:val="22"/>
        </w:rPr>
        <w:t xml:space="preserve"> bis 1,0 überschritten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werden.</w:t>
      </w:r>
    </w:p>
    <w:p w14:paraId="595AF835" w14:textId="4ABE3673" w:rsidR="00125E35" w:rsidRPr="000622BB" w:rsidRDefault="00125E35" w:rsidP="00125E35">
      <w:pPr>
        <w:pStyle w:val="SL11berschriftSL"/>
        <w:numPr>
          <w:ilvl w:val="0"/>
          <w:numId w:val="0"/>
        </w:numPr>
        <w:ind w:left="1134" w:hanging="1134"/>
      </w:pPr>
      <w:r>
        <w:t>(3.</w:t>
      </w:r>
      <w:r>
        <w:t>2</w:t>
      </w:r>
      <w:r w:rsidRPr="000622BB">
        <w:t>)</w:t>
      </w:r>
    </w:p>
    <w:p w14:paraId="3DF0C8FA" w14:textId="5C3D449F" w:rsidR="00125E35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 w:rsidRPr="00125E35">
        <w:rPr>
          <w:rFonts w:ascii="Arial" w:hAnsi="Arial" w:cs="Arial"/>
          <w:szCs w:val="22"/>
        </w:rPr>
        <w:t>Im allgemeinen Wohngebiet „WA 1“ ist innerhalb der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überbaubaren Fläche im Innenhof nur ein eingeschossiger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Pavillon im Zusammenhang mit einer Kindertagesstätten-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Nutzung zulässig. Die maximale Gebäudehöhe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darf ausnahmsweise durch Aufbauten, die zur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Belichtung des Pavillons dienen, bis zu 1,3 m überschritten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werden. Die außerhalb der Aufbauten liegenden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Dachflächen sind mit einem mindestens 8 cm starken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durchwurzelbaren Substrataufbau zu versehen und</w:t>
      </w:r>
      <w:r>
        <w:rPr>
          <w:rFonts w:ascii="Arial" w:hAnsi="Arial" w:cs="Arial"/>
          <w:szCs w:val="22"/>
        </w:rPr>
        <w:t xml:space="preserve"> </w:t>
      </w:r>
      <w:r w:rsidRPr="00125E35">
        <w:rPr>
          <w:rFonts w:ascii="Arial" w:hAnsi="Arial" w:cs="Arial"/>
          <w:szCs w:val="22"/>
        </w:rPr>
        <w:t>extensiv zu begrünen.</w:t>
      </w:r>
    </w:p>
    <w:p w14:paraId="4D61B7E2" w14:textId="2F88977F" w:rsidR="00125E35" w:rsidRPr="004D7A1F" w:rsidRDefault="00125E35" w:rsidP="00125E35">
      <w:pPr>
        <w:tabs>
          <w:tab w:val="left" w:pos="567"/>
          <w:tab w:val="left" w:pos="993"/>
        </w:tabs>
        <w:suppressAutoHyphens/>
        <w:spacing w:before="0" w:line="360" w:lineRule="auto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[…]</w:t>
      </w:r>
    </w:p>
    <w:p w14:paraId="187089F2" w14:textId="77777777" w:rsidR="000622BB" w:rsidRPr="000622BB" w:rsidRDefault="000622BB" w:rsidP="000622BB">
      <w:pPr>
        <w:pStyle w:val="SL1berschriftSL"/>
        <w:numPr>
          <w:ilvl w:val="0"/>
          <w:numId w:val="0"/>
        </w:numPr>
        <w:ind w:left="1134" w:hanging="1134"/>
      </w:pPr>
      <w:r w:rsidRPr="000622BB">
        <w:t>§ 3</w:t>
      </w:r>
    </w:p>
    <w:p w14:paraId="3068C8C1" w14:textId="77777777" w:rsidR="000622BB" w:rsidRPr="00185A77" w:rsidRDefault="000622BB" w:rsidP="000622BB">
      <w:pPr>
        <w:tabs>
          <w:tab w:val="left" w:pos="567"/>
        </w:tabs>
        <w:spacing w:line="360" w:lineRule="auto"/>
        <w:ind w:left="567" w:hanging="567"/>
        <w:rPr>
          <w:rFonts w:ascii="Arial" w:hAnsi="Arial" w:cs="Arial"/>
          <w:szCs w:val="22"/>
        </w:rPr>
      </w:pPr>
      <w:r w:rsidRPr="005758B6">
        <w:rPr>
          <w:rFonts w:ascii="Arial" w:hAnsi="Arial" w:cs="Arial"/>
          <w:szCs w:val="22"/>
        </w:rPr>
        <w:t xml:space="preserve">Für das Plangebiet werden die bisher bestehenden Bebauungspläne aufgehoben. </w:t>
      </w:r>
    </w:p>
    <w:p w14:paraId="079DF7AB" w14:textId="77777777" w:rsidR="000622BB" w:rsidRDefault="000622BB" w:rsidP="000622BB">
      <w:pPr>
        <w:spacing w:before="0" w:line="276" w:lineRule="auto"/>
        <w:ind w:right="-108"/>
        <w:jc w:val="both"/>
        <w:rPr>
          <w:rFonts w:ascii="Arial" w:hAnsi="Arial" w:cs="Arial"/>
          <w:sz w:val="22"/>
          <w:szCs w:val="22"/>
        </w:rPr>
      </w:pPr>
    </w:p>
    <w:bookmarkEnd w:id="5"/>
    <w:bookmarkEnd w:id="6"/>
    <w:bookmarkEnd w:id="0"/>
    <w:sectPr w:rsidR="000622BB" w:rsidSect="007F0B0D">
      <w:headerReference w:type="default" r:id="rId8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C825" w14:textId="77777777" w:rsidR="00891E85" w:rsidRDefault="00891E85">
      <w:r>
        <w:separator/>
      </w:r>
    </w:p>
  </w:endnote>
  <w:endnote w:type="continuationSeparator" w:id="0">
    <w:p w14:paraId="005F35AE" w14:textId="77777777" w:rsidR="00891E85" w:rsidRDefault="00891E85">
      <w:r>
        <w:continuationSeparator/>
      </w:r>
    </w:p>
  </w:endnote>
  <w:endnote w:type="continuationNotice" w:id="1">
    <w:p w14:paraId="5B152A81" w14:textId="77777777" w:rsidR="00891E85" w:rsidRDefault="00891E8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lairMdITC T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ala Sans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IBMUYV+RotisSemiSans-Ligh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JHABK P+ The Sans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eSansOfficeLF-Plain">
    <w:charset w:val="00"/>
    <w:family w:val="swiss"/>
    <w:pitch w:val="variable"/>
    <w:sig w:usb0="A00000EF" w:usb1="5000204A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charset w:val="00"/>
    <w:family w:val="auto"/>
    <w:pitch w:val="variable"/>
    <w:sig w:usb0="00000003" w:usb1="00000000" w:usb2="00000000" w:usb3="00000000" w:csb0="00000007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13BD" w14:textId="77777777" w:rsidR="00891E85" w:rsidRDefault="00891E85">
      <w:r>
        <w:separator/>
      </w:r>
    </w:p>
  </w:footnote>
  <w:footnote w:type="continuationSeparator" w:id="0">
    <w:p w14:paraId="0CD35E62" w14:textId="77777777" w:rsidR="00891E85" w:rsidRDefault="00891E85">
      <w:r>
        <w:continuationSeparator/>
      </w:r>
    </w:p>
  </w:footnote>
  <w:footnote w:type="continuationNotice" w:id="1">
    <w:p w14:paraId="433DEAE3" w14:textId="77777777" w:rsidR="00891E85" w:rsidRDefault="00891E8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C201" w14:textId="77777777" w:rsidR="00891E85" w:rsidRPr="0069652A" w:rsidRDefault="00891E85" w:rsidP="00BD0D0D">
    <w:pPr>
      <w:pStyle w:val="Kopfzeile"/>
      <w:framePr w:wrap="around" w:vAnchor="text" w:hAnchor="margin" w:xAlign="center" w:y="1"/>
      <w:rPr>
        <w:rStyle w:val="Seitenzahl"/>
      </w:rPr>
    </w:pPr>
    <w:r w:rsidRPr="0069652A">
      <w:rPr>
        <w:rStyle w:val="Seitenzahl"/>
        <w:rFonts w:ascii="Arial" w:hAnsi="Arial"/>
        <w:sz w:val="20"/>
      </w:rPr>
      <w:fldChar w:fldCharType="begin"/>
    </w:r>
    <w:r>
      <w:rPr>
        <w:rStyle w:val="Seitenzahl"/>
        <w:rFonts w:ascii="Arial" w:hAnsi="Arial"/>
        <w:sz w:val="20"/>
      </w:rPr>
      <w:instrText>PAGE</w:instrText>
    </w:r>
    <w:r w:rsidRPr="0069652A">
      <w:rPr>
        <w:rStyle w:val="Seitenzahl"/>
        <w:rFonts w:ascii="Arial" w:hAnsi="Arial"/>
        <w:sz w:val="20"/>
      </w:rPr>
      <w:instrText xml:space="preserve">  </w:instrText>
    </w:r>
    <w:r w:rsidRPr="0069652A">
      <w:rPr>
        <w:rStyle w:val="Seitenzahl"/>
        <w:rFonts w:ascii="Arial" w:hAnsi="Arial"/>
        <w:sz w:val="20"/>
      </w:rPr>
      <w:fldChar w:fldCharType="separate"/>
    </w:r>
    <w:r w:rsidR="000622BB">
      <w:rPr>
        <w:rStyle w:val="Seitenzahl"/>
        <w:rFonts w:ascii="Arial" w:hAnsi="Arial"/>
        <w:noProof/>
        <w:sz w:val="20"/>
      </w:rPr>
      <w:t>4</w:t>
    </w:r>
    <w:r w:rsidRPr="0069652A">
      <w:rPr>
        <w:rStyle w:val="Seitenzahl"/>
        <w:rFonts w:ascii="Arial" w:hAnsi="Arial"/>
        <w:sz w:val="20"/>
      </w:rPr>
      <w:fldChar w:fldCharType="end"/>
    </w:r>
  </w:p>
  <w:p w14:paraId="38EFEFF6" w14:textId="77777777" w:rsidR="00891E85" w:rsidRDefault="00891E85"/>
  <w:p w14:paraId="1FEA575A" w14:textId="77777777" w:rsidR="00891E85" w:rsidRDefault="00891E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21E907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851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0000402"/>
    <w:multiLevelType w:val="multilevel"/>
    <w:tmpl w:val="00000885"/>
    <w:lvl w:ilvl="0">
      <w:numFmt w:val="bullet"/>
      <w:lvlText w:val=""/>
      <w:lvlJc w:val="left"/>
      <w:pPr>
        <w:ind w:left="421" w:hanging="283"/>
      </w:pPr>
      <w:rPr>
        <w:rFonts w:ascii="Symbol" w:hAnsi="Symbol" w:cs="Symbol"/>
        <w:b w:val="0"/>
        <w:bCs w:val="0"/>
        <w:w w:val="99"/>
        <w:sz w:val="20"/>
        <w:szCs w:val="20"/>
      </w:rPr>
    </w:lvl>
    <w:lvl w:ilvl="1">
      <w:numFmt w:val="bullet"/>
      <w:lvlText w:val="•"/>
      <w:lvlJc w:val="left"/>
      <w:pPr>
        <w:ind w:left="1312" w:hanging="283"/>
      </w:pPr>
    </w:lvl>
    <w:lvl w:ilvl="2">
      <w:numFmt w:val="bullet"/>
      <w:lvlText w:val="•"/>
      <w:lvlJc w:val="left"/>
      <w:pPr>
        <w:ind w:left="2204" w:hanging="283"/>
      </w:pPr>
    </w:lvl>
    <w:lvl w:ilvl="3">
      <w:numFmt w:val="bullet"/>
      <w:lvlText w:val="•"/>
      <w:lvlJc w:val="left"/>
      <w:pPr>
        <w:ind w:left="3096" w:hanging="283"/>
      </w:pPr>
    </w:lvl>
    <w:lvl w:ilvl="4">
      <w:numFmt w:val="bullet"/>
      <w:lvlText w:val="•"/>
      <w:lvlJc w:val="left"/>
      <w:pPr>
        <w:ind w:left="3988" w:hanging="283"/>
      </w:pPr>
    </w:lvl>
    <w:lvl w:ilvl="5">
      <w:numFmt w:val="bullet"/>
      <w:lvlText w:val="•"/>
      <w:lvlJc w:val="left"/>
      <w:pPr>
        <w:ind w:left="4880" w:hanging="283"/>
      </w:pPr>
    </w:lvl>
    <w:lvl w:ilvl="6">
      <w:numFmt w:val="bullet"/>
      <w:lvlText w:val="•"/>
      <w:lvlJc w:val="left"/>
      <w:pPr>
        <w:ind w:left="5772" w:hanging="283"/>
      </w:pPr>
    </w:lvl>
    <w:lvl w:ilvl="7">
      <w:numFmt w:val="bullet"/>
      <w:lvlText w:val="•"/>
      <w:lvlJc w:val="left"/>
      <w:pPr>
        <w:ind w:left="6664" w:hanging="283"/>
      </w:pPr>
    </w:lvl>
    <w:lvl w:ilvl="8">
      <w:numFmt w:val="bullet"/>
      <w:lvlText w:val="•"/>
      <w:lvlJc w:val="left"/>
      <w:pPr>
        <w:ind w:left="7556" w:hanging="283"/>
      </w:pPr>
    </w:lvl>
  </w:abstractNum>
  <w:abstractNum w:abstractNumId="4" w15:restartNumberingAfterBreak="0">
    <w:nsid w:val="071D199C"/>
    <w:multiLevelType w:val="hybridMultilevel"/>
    <w:tmpl w:val="35FC6CB8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74700"/>
    <w:multiLevelType w:val="hybridMultilevel"/>
    <w:tmpl w:val="3CC48700"/>
    <w:name w:val="WWNum32"/>
    <w:lvl w:ilvl="0" w:tplc="0407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190752A9"/>
    <w:multiLevelType w:val="hybridMultilevel"/>
    <w:tmpl w:val="E6F4E6AE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5472C"/>
    <w:multiLevelType w:val="hybridMultilevel"/>
    <w:tmpl w:val="68DEAD04"/>
    <w:lvl w:ilvl="0" w:tplc="B91609CC">
      <w:start w:val="1"/>
      <w:numFmt w:val="bullet"/>
      <w:pStyle w:val="SLAufzhlungSL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DAC4A50"/>
    <w:multiLevelType w:val="multilevel"/>
    <w:tmpl w:val="D1F42536"/>
    <w:lvl w:ilvl="0">
      <w:start w:val="1"/>
      <w:numFmt w:val="decimal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5"/>
      <w:numFmt w:val="decimal"/>
      <w:pStyle w:val="berschrift3"/>
      <w:lvlText w:val="%1.%2.%3."/>
      <w:lvlJc w:val="left"/>
      <w:pPr>
        <w:tabs>
          <w:tab w:val="num" w:pos="1135"/>
        </w:tabs>
        <w:ind w:left="1135" w:hanging="709"/>
      </w:pPr>
      <w:rPr>
        <w:rFonts w:ascii="Arial" w:hAnsi="Arial" w:cs="Myriad Pro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9" w15:restartNumberingAfterBreak="0">
    <w:nsid w:val="35524FFF"/>
    <w:multiLevelType w:val="hybridMultilevel"/>
    <w:tmpl w:val="4E4E7F3C"/>
    <w:lvl w:ilvl="0" w:tplc="985EC04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025E0"/>
    <w:multiLevelType w:val="hybridMultilevel"/>
    <w:tmpl w:val="26E6B6A6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B0576"/>
    <w:multiLevelType w:val="hybridMultilevel"/>
    <w:tmpl w:val="8DF8E898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43577"/>
    <w:multiLevelType w:val="hybridMultilevel"/>
    <w:tmpl w:val="AD4845B2"/>
    <w:lvl w:ilvl="0" w:tplc="2DA0DF3C">
      <w:start w:val="1"/>
      <w:numFmt w:val="bullet"/>
      <w:pStyle w:val="AufzhlungPk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927FA0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30761A"/>
    <w:multiLevelType w:val="hybridMultilevel"/>
    <w:tmpl w:val="7B5CFDDE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F128A"/>
    <w:multiLevelType w:val="hybridMultilevel"/>
    <w:tmpl w:val="F6023FA8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9667B8"/>
    <w:multiLevelType w:val="multilevel"/>
    <w:tmpl w:val="AC7EE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D20047"/>
    <w:multiLevelType w:val="hybridMultilevel"/>
    <w:tmpl w:val="7EF63B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9C3C4F"/>
    <w:multiLevelType w:val="hybridMultilevel"/>
    <w:tmpl w:val="2F2866A0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8392E"/>
    <w:multiLevelType w:val="hybridMultilevel"/>
    <w:tmpl w:val="65B6636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76848F2"/>
    <w:multiLevelType w:val="multilevel"/>
    <w:tmpl w:val="6794F724"/>
    <w:lvl w:ilvl="0">
      <w:start w:val="1"/>
      <w:numFmt w:val="decimal"/>
      <w:pStyle w:val="SL1berschriftS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SL11berschriftS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SL111berschriftS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SL1111berschriftS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134" w:hanging="113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134" w:hanging="113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34" w:hanging="113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4" w:hanging="113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4" w:hanging="1134"/>
      </w:pPr>
      <w:rPr>
        <w:rFonts w:hint="default"/>
      </w:rPr>
    </w:lvl>
  </w:abstractNum>
  <w:abstractNum w:abstractNumId="20" w15:restartNumberingAfterBreak="0">
    <w:nsid w:val="682100AA"/>
    <w:multiLevelType w:val="hybridMultilevel"/>
    <w:tmpl w:val="2C7280CA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D0FE5"/>
    <w:multiLevelType w:val="hybridMultilevel"/>
    <w:tmpl w:val="E774E23C"/>
    <w:lvl w:ilvl="0" w:tplc="212639B4">
      <w:start w:val="1"/>
      <w:numFmt w:val="bullet"/>
      <w:pStyle w:val="Titel-Aufgaben"/>
      <w:lvlText w:val="-"/>
      <w:lvlJc w:val="left"/>
      <w:pPr>
        <w:tabs>
          <w:tab w:val="num" w:pos="1429"/>
        </w:tabs>
        <w:ind w:left="1429" w:hanging="360"/>
      </w:pPr>
      <w:rPr>
        <w:sz w:val="16"/>
      </w:rPr>
    </w:lvl>
    <w:lvl w:ilvl="1" w:tplc="340ADC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E037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56B1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56C6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2850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0851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3EF1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EEDAC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B6147F"/>
    <w:multiLevelType w:val="hybridMultilevel"/>
    <w:tmpl w:val="2DA2F1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2F73B6"/>
    <w:multiLevelType w:val="hybridMultilevel"/>
    <w:tmpl w:val="5B1A7A52"/>
    <w:lvl w:ilvl="0" w:tplc="D938BBFA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37984"/>
    <w:multiLevelType w:val="hybridMultilevel"/>
    <w:tmpl w:val="1910DBCA"/>
    <w:lvl w:ilvl="0" w:tplc="985EC04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704620">
    <w:abstractNumId w:val="8"/>
  </w:num>
  <w:num w:numId="2" w16cid:durableId="2129930316">
    <w:abstractNumId w:val="12"/>
  </w:num>
  <w:num w:numId="3" w16cid:durableId="199518577">
    <w:abstractNumId w:val="21"/>
  </w:num>
  <w:num w:numId="4" w16cid:durableId="57244141">
    <w:abstractNumId w:val="15"/>
  </w:num>
  <w:num w:numId="5" w16cid:durableId="1720203779">
    <w:abstractNumId w:val="9"/>
  </w:num>
  <w:num w:numId="6" w16cid:durableId="2094083470">
    <w:abstractNumId w:val="24"/>
  </w:num>
  <w:num w:numId="7" w16cid:durableId="741373689">
    <w:abstractNumId w:val="19"/>
  </w:num>
  <w:num w:numId="8" w16cid:durableId="1976637968">
    <w:abstractNumId w:val="7"/>
  </w:num>
  <w:num w:numId="9" w16cid:durableId="883905167">
    <w:abstractNumId w:val="13"/>
  </w:num>
  <w:num w:numId="10" w16cid:durableId="1389919562">
    <w:abstractNumId w:val="0"/>
  </w:num>
  <w:num w:numId="11" w16cid:durableId="48038437">
    <w:abstractNumId w:val="3"/>
  </w:num>
  <w:num w:numId="12" w16cid:durableId="443309093">
    <w:abstractNumId w:val="5"/>
  </w:num>
  <w:num w:numId="13" w16cid:durableId="1309282407">
    <w:abstractNumId w:val="2"/>
  </w:num>
  <w:num w:numId="14" w16cid:durableId="748844994">
    <w:abstractNumId w:val="8"/>
  </w:num>
  <w:num w:numId="15" w16cid:durableId="1627008244">
    <w:abstractNumId w:val="14"/>
  </w:num>
  <w:num w:numId="16" w16cid:durableId="600140129">
    <w:abstractNumId w:val="23"/>
  </w:num>
  <w:num w:numId="17" w16cid:durableId="1808736372">
    <w:abstractNumId w:val="17"/>
  </w:num>
  <w:num w:numId="18" w16cid:durableId="1848325787">
    <w:abstractNumId w:val="20"/>
  </w:num>
  <w:num w:numId="19" w16cid:durableId="1802192411">
    <w:abstractNumId w:val="11"/>
  </w:num>
  <w:num w:numId="20" w16cid:durableId="1979260212">
    <w:abstractNumId w:val="4"/>
  </w:num>
  <w:num w:numId="21" w16cid:durableId="704407961">
    <w:abstractNumId w:val="6"/>
  </w:num>
  <w:num w:numId="22" w16cid:durableId="1763645458">
    <w:abstractNumId w:val="10"/>
  </w:num>
  <w:num w:numId="23" w16cid:durableId="1962762448">
    <w:abstractNumId w:val="18"/>
  </w:num>
  <w:num w:numId="24" w16cid:durableId="1418751562">
    <w:abstractNumId w:val="16"/>
  </w:num>
  <w:num w:numId="25" w16cid:durableId="948204104">
    <w:abstractNumId w:val="22"/>
  </w:num>
  <w:num w:numId="26" w16cid:durableId="975256956">
    <w:abstractNumId w:val="19"/>
  </w:num>
  <w:num w:numId="27" w16cid:durableId="510411282">
    <w:abstractNumId w:val="19"/>
  </w:num>
  <w:num w:numId="28" w16cid:durableId="854539677">
    <w:abstractNumId w:val="1"/>
  </w:num>
  <w:num w:numId="29" w16cid:durableId="448208924">
    <w:abstractNumId w:val="19"/>
  </w:num>
  <w:num w:numId="30" w16cid:durableId="194854031">
    <w:abstractNumId w:val="19"/>
  </w:num>
  <w:num w:numId="31" w16cid:durableId="1863546516">
    <w:abstractNumId w:val="19"/>
  </w:num>
  <w:num w:numId="32" w16cid:durableId="676352570">
    <w:abstractNumId w:val="19"/>
  </w:num>
  <w:num w:numId="33" w16cid:durableId="1665277155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F75"/>
    <w:rsid w:val="000018E7"/>
    <w:rsid w:val="00001B32"/>
    <w:rsid w:val="00001CF1"/>
    <w:rsid w:val="0000246B"/>
    <w:rsid w:val="00003094"/>
    <w:rsid w:val="00004B24"/>
    <w:rsid w:val="00004E6D"/>
    <w:rsid w:val="0000734C"/>
    <w:rsid w:val="000073DA"/>
    <w:rsid w:val="00007413"/>
    <w:rsid w:val="000114A4"/>
    <w:rsid w:val="0001156A"/>
    <w:rsid w:val="0001169F"/>
    <w:rsid w:val="00011AA4"/>
    <w:rsid w:val="00011BEF"/>
    <w:rsid w:val="00012B60"/>
    <w:rsid w:val="00013017"/>
    <w:rsid w:val="0001326E"/>
    <w:rsid w:val="0001377E"/>
    <w:rsid w:val="00013A2A"/>
    <w:rsid w:val="00014031"/>
    <w:rsid w:val="00014197"/>
    <w:rsid w:val="0001464E"/>
    <w:rsid w:val="00014E0F"/>
    <w:rsid w:val="00014FD1"/>
    <w:rsid w:val="00015159"/>
    <w:rsid w:val="0001527F"/>
    <w:rsid w:val="000157BA"/>
    <w:rsid w:val="0001593B"/>
    <w:rsid w:val="0001626E"/>
    <w:rsid w:val="00016883"/>
    <w:rsid w:val="00016F43"/>
    <w:rsid w:val="0001748D"/>
    <w:rsid w:val="0001786C"/>
    <w:rsid w:val="000179E1"/>
    <w:rsid w:val="0002020A"/>
    <w:rsid w:val="00020633"/>
    <w:rsid w:val="000208A9"/>
    <w:rsid w:val="00020EA8"/>
    <w:rsid w:val="00021248"/>
    <w:rsid w:val="0002140B"/>
    <w:rsid w:val="00021CFE"/>
    <w:rsid w:val="000232A2"/>
    <w:rsid w:val="00023428"/>
    <w:rsid w:val="00023B2E"/>
    <w:rsid w:val="00024018"/>
    <w:rsid w:val="000245BF"/>
    <w:rsid w:val="000247D4"/>
    <w:rsid w:val="00024B59"/>
    <w:rsid w:val="0002523C"/>
    <w:rsid w:val="00025424"/>
    <w:rsid w:val="0002577C"/>
    <w:rsid w:val="0002652E"/>
    <w:rsid w:val="0002728F"/>
    <w:rsid w:val="00027C12"/>
    <w:rsid w:val="00030126"/>
    <w:rsid w:val="00031E1D"/>
    <w:rsid w:val="00031F73"/>
    <w:rsid w:val="000322E3"/>
    <w:rsid w:val="0003268A"/>
    <w:rsid w:val="000329F3"/>
    <w:rsid w:val="00032A63"/>
    <w:rsid w:val="00034464"/>
    <w:rsid w:val="000348F2"/>
    <w:rsid w:val="00035E03"/>
    <w:rsid w:val="00036D63"/>
    <w:rsid w:val="00037149"/>
    <w:rsid w:val="00040351"/>
    <w:rsid w:val="000405A8"/>
    <w:rsid w:val="00040A2C"/>
    <w:rsid w:val="00040AEA"/>
    <w:rsid w:val="00041430"/>
    <w:rsid w:val="000419FE"/>
    <w:rsid w:val="00042030"/>
    <w:rsid w:val="00042E6D"/>
    <w:rsid w:val="0004361A"/>
    <w:rsid w:val="0004399D"/>
    <w:rsid w:val="00044329"/>
    <w:rsid w:val="0004445B"/>
    <w:rsid w:val="00044538"/>
    <w:rsid w:val="000447F9"/>
    <w:rsid w:val="00044BDD"/>
    <w:rsid w:val="00044D89"/>
    <w:rsid w:val="00044DD5"/>
    <w:rsid w:val="0004525C"/>
    <w:rsid w:val="00046496"/>
    <w:rsid w:val="00046CAF"/>
    <w:rsid w:val="00050149"/>
    <w:rsid w:val="0005168D"/>
    <w:rsid w:val="000516B4"/>
    <w:rsid w:val="00051927"/>
    <w:rsid w:val="00051AEE"/>
    <w:rsid w:val="00051BC0"/>
    <w:rsid w:val="00051D48"/>
    <w:rsid w:val="0005211B"/>
    <w:rsid w:val="000528F3"/>
    <w:rsid w:val="0005306A"/>
    <w:rsid w:val="00055201"/>
    <w:rsid w:val="00055354"/>
    <w:rsid w:val="00055537"/>
    <w:rsid w:val="00056662"/>
    <w:rsid w:val="00056DB0"/>
    <w:rsid w:val="0005775D"/>
    <w:rsid w:val="00060894"/>
    <w:rsid w:val="000611C1"/>
    <w:rsid w:val="000612C9"/>
    <w:rsid w:val="00061AAC"/>
    <w:rsid w:val="00061B28"/>
    <w:rsid w:val="0006211F"/>
    <w:rsid w:val="000622BB"/>
    <w:rsid w:val="0006248D"/>
    <w:rsid w:val="00062BE2"/>
    <w:rsid w:val="00062D63"/>
    <w:rsid w:val="00062F69"/>
    <w:rsid w:val="000635C0"/>
    <w:rsid w:val="00063A60"/>
    <w:rsid w:val="00063AC4"/>
    <w:rsid w:val="00063DFB"/>
    <w:rsid w:val="00063E3D"/>
    <w:rsid w:val="00064028"/>
    <w:rsid w:val="0006470A"/>
    <w:rsid w:val="000649A7"/>
    <w:rsid w:val="00064F38"/>
    <w:rsid w:val="00064FE0"/>
    <w:rsid w:val="00065E27"/>
    <w:rsid w:val="00066351"/>
    <w:rsid w:val="00066405"/>
    <w:rsid w:val="00066C82"/>
    <w:rsid w:val="000672BE"/>
    <w:rsid w:val="00070003"/>
    <w:rsid w:val="00070118"/>
    <w:rsid w:val="00070932"/>
    <w:rsid w:val="00070E30"/>
    <w:rsid w:val="00072395"/>
    <w:rsid w:val="0007271A"/>
    <w:rsid w:val="00072A3A"/>
    <w:rsid w:val="0007329A"/>
    <w:rsid w:val="00073A4A"/>
    <w:rsid w:val="00073C4A"/>
    <w:rsid w:val="00073D04"/>
    <w:rsid w:val="0007415D"/>
    <w:rsid w:val="000746DA"/>
    <w:rsid w:val="00074F90"/>
    <w:rsid w:val="00075CA3"/>
    <w:rsid w:val="00076332"/>
    <w:rsid w:val="0007677A"/>
    <w:rsid w:val="000769A5"/>
    <w:rsid w:val="000779CB"/>
    <w:rsid w:val="00080C6D"/>
    <w:rsid w:val="00081006"/>
    <w:rsid w:val="000812AB"/>
    <w:rsid w:val="000813C0"/>
    <w:rsid w:val="0008183D"/>
    <w:rsid w:val="00081AF7"/>
    <w:rsid w:val="00081ED7"/>
    <w:rsid w:val="00082812"/>
    <w:rsid w:val="00082A90"/>
    <w:rsid w:val="00083368"/>
    <w:rsid w:val="00083668"/>
    <w:rsid w:val="0008392B"/>
    <w:rsid w:val="00083A24"/>
    <w:rsid w:val="0008429A"/>
    <w:rsid w:val="00084A1D"/>
    <w:rsid w:val="00085290"/>
    <w:rsid w:val="000853BC"/>
    <w:rsid w:val="00085A10"/>
    <w:rsid w:val="00086EC4"/>
    <w:rsid w:val="0008797D"/>
    <w:rsid w:val="00087D74"/>
    <w:rsid w:val="00087E29"/>
    <w:rsid w:val="00090ADE"/>
    <w:rsid w:val="000919B0"/>
    <w:rsid w:val="00091C21"/>
    <w:rsid w:val="00091D43"/>
    <w:rsid w:val="000921A7"/>
    <w:rsid w:val="0009318A"/>
    <w:rsid w:val="000935E7"/>
    <w:rsid w:val="0009459F"/>
    <w:rsid w:val="00094E8D"/>
    <w:rsid w:val="00094F34"/>
    <w:rsid w:val="000957C2"/>
    <w:rsid w:val="0009595C"/>
    <w:rsid w:val="00095D72"/>
    <w:rsid w:val="00096555"/>
    <w:rsid w:val="00096805"/>
    <w:rsid w:val="0009691E"/>
    <w:rsid w:val="00096A27"/>
    <w:rsid w:val="00096D31"/>
    <w:rsid w:val="0009703C"/>
    <w:rsid w:val="0009740A"/>
    <w:rsid w:val="000977F7"/>
    <w:rsid w:val="00097802"/>
    <w:rsid w:val="000A0B01"/>
    <w:rsid w:val="000A0D92"/>
    <w:rsid w:val="000A0E68"/>
    <w:rsid w:val="000A14CA"/>
    <w:rsid w:val="000A16B9"/>
    <w:rsid w:val="000A2094"/>
    <w:rsid w:val="000A29E1"/>
    <w:rsid w:val="000A2A03"/>
    <w:rsid w:val="000A2C0B"/>
    <w:rsid w:val="000A37E9"/>
    <w:rsid w:val="000A39F6"/>
    <w:rsid w:val="000A3D2D"/>
    <w:rsid w:val="000A3F5E"/>
    <w:rsid w:val="000A5B2F"/>
    <w:rsid w:val="000A641B"/>
    <w:rsid w:val="000A6CAB"/>
    <w:rsid w:val="000A73BF"/>
    <w:rsid w:val="000A7937"/>
    <w:rsid w:val="000A7EEA"/>
    <w:rsid w:val="000B0347"/>
    <w:rsid w:val="000B0B11"/>
    <w:rsid w:val="000B1023"/>
    <w:rsid w:val="000B17DF"/>
    <w:rsid w:val="000B1D2F"/>
    <w:rsid w:val="000B1DBB"/>
    <w:rsid w:val="000B1ED0"/>
    <w:rsid w:val="000B2035"/>
    <w:rsid w:val="000B2173"/>
    <w:rsid w:val="000B2192"/>
    <w:rsid w:val="000B27D4"/>
    <w:rsid w:val="000B33FE"/>
    <w:rsid w:val="000B384A"/>
    <w:rsid w:val="000B3C8F"/>
    <w:rsid w:val="000B3CD3"/>
    <w:rsid w:val="000B3ECA"/>
    <w:rsid w:val="000B4528"/>
    <w:rsid w:val="000B51A1"/>
    <w:rsid w:val="000B5F6E"/>
    <w:rsid w:val="000B61AD"/>
    <w:rsid w:val="000B682E"/>
    <w:rsid w:val="000B702B"/>
    <w:rsid w:val="000B728E"/>
    <w:rsid w:val="000B7620"/>
    <w:rsid w:val="000B7933"/>
    <w:rsid w:val="000C0B45"/>
    <w:rsid w:val="000C0DD4"/>
    <w:rsid w:val="000C0FD7"/>
    <w:rsid w:val="000C1E5D"/>
    <w:rsid w:val="000C21E0"/>
    <w:rsid w:val="000C2E68"/>
    <w:rsid w:val="000C3003"/>
    <w:rsid w:val="000C35DA"/>
    <w:rsid w:val="000C3F2D"/>
    <w:rsid w:val="000C4A65"/>
    <w:rsid w:val="000C4E3E"/>
    <w:rsid w:val="000C517C"/>
    <w:rsid w:val="000C6392"/>
    <w:rsid w:val="000C6F2A"/>
    <w:rsid w:val="000C7AD0"/>
    <w:rsid w:val="000D0D31"/>
    <w:rsid w:val="000D10C4"/>
    <w:rsid w:val="000D14AB"/>
    <w:rsid w:val="000D1AEC"/>
    <w:rsid w:val="000D1BFD"/>
    <w:rsid w:val="000D208A"/>
    <w:rsid w:val="000D2218"/>
    <w:rsid w:val="000D23A2"/>
    <w:rsid w:val="000D2C4B"/>
    <w:rsid w:val="000D2CD6"/>
    <w:rsid w:val="000D2E1D"/>
    <w:rsid w:val="000D39FB"/>
    <w:rsid w:val="000D4758"/>
    <w:rsid w:val="000D56AE"/>
    <w:rsid w:val="000D5DA3"/>
    <w:rsid w:val="000D6157"/>
    <w:rsid w:val="000D67C6"/>
    <w:rsid w:val="000D6836"/>
    <w:rsid w:val="000D6D7F"/>
    <w:rsid w:val="000D7564"/>
    <w:rsid w:val="000D78F8"/>
    <w:rsid w:val="000D79D8"/>
    <w:rsid w:val="000E06B2"/>
    <w:rsid w:val="000E2436"/>
    <w:rsid w:val="000E2B61"/>
    <w:rsid w:val="000E31BF"/>
    <w:rsid w:val="000E31D4"/>
    <w:rsid w:val="000E3721"/>
    <w:rsid w:val="000E3A1A"/>
    <w:rsid w:val="000E49E4"/>
    <w:rsid w:val="000E4DF3"/>
    <w:rsid w:val="000E51AD"/>
    <w:rsid w:val="000E5875"/>
    <w:rsid w:val="000E5A9A"/>
    <w:rsid w:val="000E5C82"/>
    <w:rsid w:val="000E6391"/>
    <w:rsid w:val="000E63AD"/>
    <w:rsid w:val="000E6CC7"/>
    <w:rsid w:val="000E6D5D"/>
    <w:rsid w:val="000E732A"/>
    <w:rsid w:val="000E7470"/>
    <w:rsid w:val="000E7A87"/>
    <w:rsid w:val="000E7AD6"/>
    <w:rsid w:val="000F06D1"/>
    <w:rsid w:val="000F0840"/>
    <w:rsid w:val="000F167D"/>
    <w:rsid w:val="000F1C35"/>
    <w:rsid w:val="000F1D99"/>
    <w:rsid w:val="000F22C2"/>
    <w:rsid w:val="000F2AE1"/>
    <w:rsid w:val="000F2D6C"/>
    <w:rsid w:val="000F33C6"/>
    <w:rsid w:val="000F35F2"/>
    <w:rsid w:val="000F388B"/>
    <w:rsid w:val="000F3EBA"/>
    <w:rsid w:val="000F4101"/>
    <w:rsid w:val="000F43CA"/>
    <w:rsid w:val="000F5207"/>
    <w:rsid w:val="000F56FC"/>
    <w:rsid w:val="000F60C5"/>
    <w:rsid w:val="000F63FE"/>
    <w:rsid w:val="000F71C4"/>
    <w:rsid w:val="000F7574"/>
    <w:rsid w:val="000F7725"/>
    <w:rsid w:val="000F79C0"/>
    <w:rsid w:val="0010035B"/>
    <w:rsid w:val="00100D4D"/>
    <w:rsid w:val="00101595"/>
    <w:rsid w:val="001023E2"/>
    <w:rsid w:val="00102FB7"/>
    <w:rsid w:val="001030F2"/>
    <w:rsid w:val="00104182"/>
    <w:rsid w:val="001042F0"/>
    <w:rsid w:val="00104378"/>
    <w:rsid w:val="001043DB"/>
    <w:rsid w:val="001049D4"/>
    <w:rsid w:val="00105765"/>
    <w:rsid w:val="00105AF5"/>
    <w:rsid w:val="00106136"/>
    <w:rsid w:val="00106752"/>
    <w:rsid w:val="0010677F"/>
    <w:rsid w:val="00106C72"/>
    <w:rsid w:val="00106D18"/>
    <w:rsid w:val="00106FE5"/>
    <w:rsid w:val="00110B6E"/>
    <w:rsid w:val="00111983"/>
    <w:rsid w:val="00111EE8"/>
    <w:rsid w:val="00112313"/>
    <w:rsid w:val="001129B9"/>
    <w:rsid w:val="00113A11"/>
    <w:rsid w:val="00113FB4"/>
    <w:rsid w:val="00114777"/>
    <w:rsid w:val="001159C4"/>
    <w:rsid w:val="001167BD"/>
    <w:rsid w:val="00116E43"/>
    <w:rsid w:val="00116EDE"/>
    <w:rsid w:val="00116F36"/>
    <w:rsid w:val="00116F88"/>
    <w:rsid w:val="001173E5"/>
    <w:rsid w:val="00117478"/>
    <w:rsid w:val="001174ED"/>
    <w:rsid w:val="00117C64"/>
    <w:rsid w:val="00117DC6"/>
    <w:rsid w:val="00120128"/>
    <w:rsid w:val="001212C4"/>
    <w:rsid w:val="00121903"/>
    <w:rsid w:val="00123F08"/>
    <w:rsid w:val="00123FC5"/>
    <w:rsid w:val="001246EB"/>
    <w:rsid w:val="00124B46"/>
    <w:rsid w:val="001250F1"/>
    <w:rsid w:val="00125633"/>
    <w:rsid w:val="00125BDA"/>
    <w:rsid w:val="00125D22"/>
    <w:rsid w:val="00125E35"/>
    <w:rsid w:val="0012689C"/>
    <w:rsid w:val="00126905"/>
    <w:rsid w:val="001269A2"/>
    <w:rsid w:val="00126A5A"/>
    <w:rsid w:val="00126B6C"/>
    <w:rsid w:val="00127769"/>
    <w:rsid w:val="001300AB"/>
    <w:rsid w:val="00130406"/>
    <w:rsid w:val="00130FA2"/>
    <w:rsid w:val="00131F38"/>
    <w:rsid w:val="00132255"/>
    <w:rsid w:val="00132565"/>
    <w:rsid w:val="0013327C"/>
    <w:rsid w:val="0013380C"/>
    <w:rsid w:val="00134352"/>
    <w:rsid w:val="00135C45"/>
    <w:rsid w:val="0013619C"/>
    <w:rsid w:val="00136461"/>
    <w:rsid w:val="00136C75"/>
    <w:rsid w:val="00136CA4"/>
    <w:rsid w:val="00137414"/>
    <w:rsid w:val="00137DA6"/>
    <w:rsid w:val="00140049"/>
    <w:rsid w:val="00140137"/>
    <w:rsid w:val="00140548"/>
    <w:rsid w:val="001406A6"/>
    <w:rsid w:val="001408F1"/>
    <w:rsid w:val="00140990"/>
    <w:rsid w:val="00140CC9"/>
    <w:rsid w:val="00142057"/>
    <w:rsid w:val="00142770"/>
    <w:rsid w:val="00142BC7"/>
    <w:rsid w:val="00142CDA"/>
    <w:rsid w:val="001443EB"/>
    <w:rsid w:val="001448BE"/>
    <w:rsid w:val="001456BB"/>
    <w:rsid w:val="0014585D"/>
    <w:rsid w:val="00145C9D"/>
    <w:rsid w:val="00145F29"/>
    <w:rsid w:val="00146787"/>
    <w:rsid w:val="00146A76"/>
    <w:rsid w:val="00146A9E"/>
    <w:rsid w:val="00146B3B"/>
    <w:rsid w:val="001474F9"/>
    <w:rsid w:val="0014795A"/>
    <w:rsid w:val="00151871"/>
    <w:rsid w:val="001519EF"/>
    <w:rsid w:val="00151AB5"/>
    <w:rsid w:val="00151CC5"/>
    <w:rsid w:val="001525CC"/>
    <w:rsid w:val="001529BD"/>
    <w:rsid w:val="00152F94"/>
    <w:rsid w:val="00153CD5"/>
    <w:rsid w:val="00153E68"/>
    <w:rsid w:val="00155BF4"/>
    <w:rsid w:val="00155E4E"/>
    <w:rsid w:val="0015667F"/>
    <w:rsid w:val="00156DBE"/>
    <w:rsid w:val="001570FE"/>
    <w:rsid w:val="001571DF"/>
    <w:rsid w:val="0016008F"/>
    <w:rsid w:val="0016035A"/>
    <w:rsid w:val="00160CF8"/>
    <w:rsid w:val="00161674"/>
    <w:rsid w:val="00161753"/>
    <w:rsid w:val="00161C33"/>
    <w:rsid w:val="001631E9"/>
    <w:rsid w:val="0016330A"/>
    <w:rsid w:val="00163B28"/>
    <w:rsid w:val="001640D4"/>
    <w:rsid w:val="00165290"/>
    <w:rsid w:val="001654D5"/>
    <w:rsid w:val="0016574A"/>
    <w:rsid w:val="00165AC2"/>
    <w:rsid w:val="00165C44"/>
    <w:rsid w:val="0016676C"/>
    <w:rsid w:val="001668B0"/>
    <w:rsid w:val="00166C70"/>
    <w:rsid w:val="00167D44"/>
    <w:rsid w:val="00170182"/>
    <w:rsid w:val="0017080F"/>
    <w:rsid w:val="00171A50"/>
    <w:rsid w:val="00171E9D"/>
    <w:rsid w:val="00172AE9"/>
    <w:rsid w:val="001730B6"/>
    <w:rsid w:val="00173D07"/>
    <w:rsid w:val="0017419C"/>
    <w:rsid w:val="001746B6"/>
    <w:rsid w:val="001746CA"/>
    <w:rsid w:val="0017677C"/>
    <w:rsid w:val="00176E6B"/>
    <w:rsid w:val="0017732C"/>
    <w:rsid w:val="0017770A"/>
    <w:rsid w:val="00177771"/>
    <w:rsid w:val="001802AA"/>
    <w:rsid w:val="001803B3"/>
    <w:rsid w:val="00180580"/>
    <w:rsid w:val="00180CC4"/>
    <w:rsid w:val="00181117"/>
    <w:rsid w:val="0018223C"/>
    <w:rsid w:val="001826F0"/>
    <w:rsid w:val="00182F12"/>
    <w:rsid w:val="00183148"/>
    <w:rsid w:val="00183ED6"/>
    <w:rsid w:val="00184413"/>
    <w:rsid w:val="001844EF"/>
    <w:rsid w:val="001863E1"/>
    <w:rsid w:val="00187D4E"/>
    <w:rsid w:val="00187F61"/>
    <w:rsid w:val="00190140"/>
    <w:rsid w:val="0019045C"/>
    <w:rsid w:val="00190AA7"/>
    <w:rsid w:val="00190EBA"/>
    <w:rsid w:val="0019161F"/>
    <w:rsid w:val="00191C7B"/>
    <w:rsid w:val="00191D97"/>
    <w:rsid w:val="00192946"/>
    <w:rsid w:val="00192D00"/>
    <w:rsid w:val="0019410D"/>
    <w:rsid w:val="0019419B"/>
    <w:rsid w:val="001949C7"/>
    <w:rsid w:val="00194B87"/>
    <w:rsid w:val="00194ECE"/>
    <w:rsid w:val="00195006"/>
    <w:rsid w:val="001951C7"/>
    <w:rsid w:val="001953B7"/>
    <w:rsid w:val="00195442"/>
    <w:rsid w:val="001954B3"/>
    <w:rsid w:val="001957DF"/>
    <w:rsid w:val="00196088"/>
    <w:rsid w:val="00197D2A"/>
    <w:rsid w:val="001A00FA"/>
    <w:rsid w:val="001A01F2"/>
    <w:rsid w:val="001A05B6"/>
    <w:rsid w:val="001A133E"/>
    <w:rsid w:val="001A1820"/>
    <w:rsid w:val="001A1B1C"/>
    <w:rsid w:val="001A274E"/>
    <w:rsid w:val="001A3363"/>
    <w:rsid w:val="001A3616"/>
    <w:rsid w:val="001A44FA"/>
    <w:rsid w:val="001A5689"/>
    <w:rsid w:val="001A58E8"/>
    <w:rsid w:val="001A5DCB"/>
    <w:rsid w:val="001A6C64"/>
    <w:rsid w:val="001A701E"/>
    <w:rsid w:val="001A70DF"/>
    <w:rsid w:val="001A728B"/>
    <w:rsid w:val="001A77DD"/>
    <w:rsid w:val="001A77EE"/>
    <w:rsid w:val="001B011F"/>
    <w:rsid w:val="001B125B"/>
    <w:rsid w:val="001B147D"/>
    <w:rsid w:val="001B14D1"/>
    <w:rsid w:val="001B15B4"/>
    <w:rsid w:val="001B28EB"/>
    <w:rsid w:val="001B2D65"/>
    <w:rsid w:val="001B39D1"/>
    <w:rsid w:val="001B4050"/>
    <w:rsid w:val="001B40DC"/>
    <w:rsid w:val="001B4DB3"/>
    <w:rsid w:val="001B5CAD"/>
    <w:rsid w:val="001B60A1"/>
    <w:rsid w:val="001B6451"/>
    <w:rsid w:val="001B663A"/>
    <w:rsid w:val="001B6AB6"/>
    <w:rsid w:val="001B7F76"/>
    <w:rsid w:val="001C0B3A"/>
    <w:rsid w:val="001C0F99"/>
    <w:rsid w:val="001C156D"/>
    <w:rsid w:val="001C1BBB"/>
    <w:rsid w:val="001C26D7"/>
    <w:rsid w:val="001C27FE"/>
    <w:rsid w:val="001C2AA1"/>
    <w:rsid w:val="001C2F27"/>
    <w:rsid w:val="001C3661"/>
    <w:rsid w:val="001C3CEB"/>
    <w:rsid w:val="001C5962"/>
    <w:rsid w:val="001C5CDD"/>
    <w:rsid w:val="001C5F2F"/>
    <w:rsid w:val="001C6446"/>
    <w:rsid w:val="001C6718"/>
    <w:rsid w:val="001C672E"/>
    <w:rsid w:val="001C6978"/>
    <w:rsid w:val="001C6CE8"/>
    <w:rsid w:val="001C6E82"/>
    <w:rsid w:val="001C6F42"/>
    <w:rsid w:val="001C71B1"/>
    <w:rsid w:val="001C71DD"/>
    <w:rsid w:val="001C7377"/>
    <w:rsid w:val="001C7586"/>
    <w:rsid w:val="001C767C"/>
    <w:rsid w:val="001C7D9D"/>
    <w:rsid w:val="001D08DB"/>
    <w:rsid w:val="001D0954"/>
    <w:rsid w:val="001D0A83"/>
    <w:rsid w:val="001D1CF0"/>
    <w:rsid w:val="001D1E3C"/>
    <w:rsid w:val="001D1F98"/>
    <w:rsid w:val="001D1FD7"/>
    <w:rsid w:val="001D3108"/>
    <w:rsid w:val="001D31FE"/>
    <w:rsid w:val="001D3F09"/>
    <w:rsid w:val="001D54E0"/>
    <w:rsid w:val="001D5B61"/>
    <w:rsid w:val="001D5BE7"/>
    <w:rsid w:val="001D6C52"/>
    <w:rsid w:val="001D6DF7"/>
    <w:rsid w:val="001D7952"/>
    <w:rsid w:val="001E06FA"/>
    <w:rsid w:val="001E0E55"/>
    <w:rsid w:val="001E1599"/>
    <w:rsid w:val="001E1C08"/>
    <w:rsid w:val="001E1C3A"/>
    <w:rsid w:val="001E2339"/>
    <w:rsid w:val="001E2389"/>
    <w:rsid w:val="001E32E4"/>
    <w:rsid w:val="001E34D5"/>
    <w:rsid w:val="001E35C9"/>
    <w:rsid w:val="001E426A"/>
    <w:rsid w:val="001E4751"/>
    <w:rsid w:val="001E525A"/>
    <w:rsid w:val="001E5D5D"/>
    <w:rsid w:val="001E6278"/>
    <w:rsid w:val="001E74FE"/>
    <w:rsid w:val="001E7518"/>
    <w:rsid w:val="001E7792"/>
    <w:rsid w:val="001E79D5"/>
    <w:rsid w:val="001F00D4"/>
    <w:rsid w:val="001F050B"/>
    <w:rsid w:val="001F07C7"/>
    <w:rsid w:val="001F0B0E"/>
    <w:rsid w:val="001F10CD"/>
    <w:rsid w:val="001F168B"/>
    <w:rsid w:val="001F19E7"/>
    <w:rsid w:val="001F1EA4"/>
    <w:rsid w:val="001F2084"/>
    <w:rsid w:val="001F2655"/>
    <w:rsid w:val="001F2E8E"/>
    <w:rsid w:val="001F3001"/>
    <w:rsid w:val="001F35D4"/>
    <w:rsid w:val="001F3D3B"/>
    <w:rsid w:val="001F4010"/>
    <w:rsid w:val="001F47CC"/>
    <w:rsid w:val="001F49A9"/>
    <w:rsid w:val="001F4B68"/>
    <w:rsid w:val="001F4F3C"/>
    <w:rsid w:val="001F5D6E"/>
    <w:rsid w:val="001F66F8"/>
    <w:rsid w:val="001F6947"/>
    <w:rsid w:val="001F72C9"/>
    <w:rsid w:val="001F7429"/>
    <w:rsid w:val="0020014D"/>
    <w:rsid w:val="0020027F"/>
    <w:rsid w:val="002009F5"/>
    <w:rsid w:val="00200E71"/>
    <w:rsid w:val="00201DEA"/>
    <w:rsid w:val="00202207"/>
    <w:rsid w:val="00202717"/>
    <w:rsid w:val="00202D4F"/>
    <w:rsid w:val="00205FFF"/>
    <w:rsid w:val="00206479"/>
    <w:rsid w:val="00206FCC"/>
    <w:rsid w:val="00207032"/>
    <w:rsid w:val="002070FD"/>
    <w:rsid w:val="002072A1"/>
    <w:rsid w:val="00207FAA"/>
    <w:rsid w:val="00210032"/>
    <w:rsid w:val="002103AB"/>
    <w:rsid w:val="00210A99"/>
    <w:rsid w:val="00210AE7"/>
    <w:rsid w:val="0021117A"/>
    <w:rsid w:val="00211750"/>
    <w:rsid w:val="00211938"/>
    <w:rsid w:val="00211E3F"/>
    <w:rsid w:val="00212720"/>
    <w:rsid w:val="002129A0"/>
    <w:rsid w:val="00212CC5"/>
    <w:rsid w:val="00213449"/>
    <w:rsid w:val="00213903"/>
    <w:rsid w:val="00213E5E"/>
    <w:rsid w:val="00213ECC"/>
    <w:rsid w:val="00214046"/>
    <w:rsid w:val="0021442C"/>
    <w:rsid w:val="00214457"/>
    <w:rsid w:val="00214ADD"/>
    <w:rsid w:val="00214E15"/>
    <w:rsid w:val="00215573"/>
    <w:rsid w:val="002159F5"/>
    <w:rsid w:val="00215A42"/>
    <w:rsid w:val="00215CA1"/>
    <w:rsid w:val="00215F72"/>
    <w:rsid w:val="002161F4"/>
    <w:rsid w:val="0021724F"/>
    <w:rsid w:val="002174E5"/>
    <w:rsid w:val="00217EED"/>
    <w:rsid w:val="00217F7F"/>
    <w:rsid w:val="00220B91"/>
    <w:rsid w:val="00220D0D"/>
    <w:rsid w:val="00220DEA"/>
    <w:rsid w:val="0022183D"/>
    <w:rsid w:val="0022190A"/>
    <w:rsid w:val="00221E6E"/>
    <w:rsid w:val="00222185"/>
    <w:rsid w:val="002225B9"/>
    <w:rsid w:val="002227D2"/>
    <w:rsid w:val="0022286A"/>
    <w:rsid w:val="00224308"/>
    <w:rsid w:val="00224D35"/>
    <w:rsid w:val="00224D81"/>
    <w:rsid w:val="00224ECA"/>
    <w:rsid w:val="0022567A"/>
    <w:rsid w:val="00226C52"/>
    <w:rsid w:val="00226EBB"/>
    <w:rsid w:val="00226F28"/>
    <w:rsid w:val="0022774D"/>
    <w:rsid w:val="0022777C"/>
    <w:rsid w:val="0022799A"/>
    <w:rsid w:val="00230006"/>
    <w:rsid w:val="002303FA"/>
    <w:rsid w:val="002308DF"/>
    <w:rsid w:val="002315A2"/>
    <w:rsid w:val="00232178"/>
    <w:rsid w:val="00232A00"/>
    <w:rsid w:val="00232A77"/>
    <w:rsid w:val="00232AEE"/>
    <w:rsid w:val="002338F1"/>
    <w:rsid w:val="002339AA"/>
    <w:rsid w:val="00233E33"/>
    <w:rsid w:val="00234BBD"/>
    <w:rsid w:val="0023581E"/>
    <w:rsid w:val="002371E4"/>
    <w:rsid w:val="002401D6"/>
    <w:rsid w:val="0024027D"/>
    <w:rsid w:val="00240371"/>
    <w:rsid w:val="00240844"/>
    <w:rsid w:val="00240B9E"/>
    <w:rsid w:val="00240FCB"/>
    <w:rsid w:val="002420F0"/>
    <w:rsid w:val="00242B84"/>
    <w:rsid w:val="00242BEE"/>
    <w:rsid w:val="002430A9"/>
    <w:rsid w:val="002431D7"/>
    <w:rsid w:val="00243232"/>
    <w:rsid w:val="00243798"/>
    <w:rsid w:val="0024423C"/>
    <w:rsid w:val="002448D0"/>
    <w:rsid w:val="00244D4B"/>
    <w:rsid w:val="002459C2"/>
    <w:rsid w:val="002459D0"/>
    <w:rsid w:val="002465C1"/>
    <w:rsid w:val="00246FA5"/>
    <w:rsid w:val="0024787D"/>
    <w:rsid w:val="00247D79"/>
    <w:rsid w:val="00247FCA"/>
    <w:rsid w:val="00250378"/>
    <w:rsid w:val="0025062C"/>
    <w:rsid w:val="0025083B"/>
    <w:rsid w:val="00250D41"/>
    <w:rsid w:val="00251381"/>
    <w:rsid w:val="002513AA"/>
    <w:rsid w:val="00253251"/>
    <w:rsid w:val="00253661"/>
    <w:rsid w:val="00253CD2"/>
    <w:rsid w:val="0025411B"/>
    <w:rsid w:val="00254676"/>
    <w:rsid w:val="002548A4"/>
    <w:rsid w:val="00255727"/>
    <w:rsid w:val="00255787"/>
    <w:rsid w:val="00256734"/>
    <w:rsid w:val="00257511"/>
    <w:rsid w:val="002605BB"/>
    <w:rsid w:val="0026076D"/>
    <w:rsid w:val="002608D2"/>
    <w:rsid w:val="00260B84"/>
    <w:rsid w:val="00261271"/>
    <w:rsid w:val="00261B54"/>
    <w:rsid w:val="00261C0F"/>
    <w:rsid w:val="00261C4C"/>
    <w:rsid w:val="00261FCB"/>
    <w:rsid w:val="00262565"/>
    <w:rsid w:val="00262EFB"/>
    <w:rsid w:val="00263434"/>
    <w:rsid w:val="002635E8"/>
    <w:rsid w:val="00264A83"/>
    <w:rsid w:val="0026502A"/>
    <w:rsid w:val="00265D62"/>
    <w:rsid w:val="00266242"/>
    <w:rsid w:val="002667BB"/>
    <w:rsid w:val="00266E05"/>
    <w:rsid w:val="002676DA"/>
    <w:rsid w:val="00270072"/>
    <w:rsid w:val="00270316"/>
    <w:rsid w:val="002704DC"/>
    <w:rsid w:val="00270C1D"/>
    <w:rsid w:val="00271CF7"/>
    <w:rsid w:val="00272078"/>
    <w:rsid w:val="00272538"/>
    <w:rsid w:val="00272CC5"/>
    <w:rsid w:val="00272FCD"/>
    <w:rsid w:val="0027358A"/>
    <w:rsid w:val="002738BF"/>
    <w:rsid w:val="00273A36"/>
    <w:rsid w:val="00273F97"/>
    <w:rsid w:val="0027489F"/>
    <w:rsid w:val="00276378"/>
    <w:rsid w:val="002764A5"/>
    <w:rsid w:val="002765A0"/>
    <w:rsid w:val="0027677E"/>
    <w:rsid w:val="00277FBA"/>
    <w:rsid w:val="002805D2"/>
    <w:rsid w:val="002810ED"/>
    <w:rsid w:val="00282128"/>
    <w:rsid w:val="00282618"/>
    <w:rsid w:val="00282B6C"/>
    <w:rsid w:val="00283162"/>
    <w:rsid w:val="00283336"/>
    <w:rsid w:val="0028338D"/>
    <w:rsid w:val="00283CEB"/>
    <w:rsid w:val="00284090"/>
    <w:rsid w:val="00284C35"/>
    <w:rsid w:val="0028504B"/>
    <w:rsid w:val="00285AEB"/>
    <w:rsid w:val="00285EB7"/>
    <w:rsid w:val="00285EE2"/>
    <w:rsid w:val="00286582"/>
    <w:rsid w:val="00287300"/>
    <w:rsid w:val="00287B06"/>
    <w:rsid w:val="00287CE2"/>
    <w:rsid w:val="00287CE5"/>
    <w:rsid w:val="00287D92"/>
    <w:rsid w:val="002907BB"/>
    <w:rsid w:val="00290BD7"/>
    <w:rsid w:val="00291272"/>
    <w:rsid w:val="00291AFB"/>
    <w:rsid w:val="0029219B"/>
    <w:rsid w:val="00292769"/>
    <w:rsid w:val="00292B0A"/>
    <w:rsid w:val="00292C18"/>
    <w:rsid w:val="00293106"/>
    <w:rsid w:val="0029376A"/>
    <w:rsid w:val="0029384D"/>
    <w:rsid w:val="00294078"/>
    <w:rsid w:val="0029600C"/>
    <w:rsid w:val="002969B1"/>
    <w:rsid w:val="00296EDF"/>
    <w:rsid w:val="0029778A"/>
    <w:rsid w:val="00297B9A"/>
    <w:rsid w:val="00297F2F"/>
    <w:rsid w:val="002A0307"/>
    <w:rsid w:val="002A0526"/>
    <w:rsid w:val="002A0536"/>
    <w:rsid w:val="002A07DA"/>
    <w:rsid w:val="002A0BB9"/>
    <w:rsid w:val="002A0C8D"/>
    <w:rsid w:val="002A1754"/>
    <w:rsid w:val="002A234A"/>
    <w:rsid w:val="002A2363"/>
    <w:rsid w:val="002A2858"/>
    <w:rsid w:val="002A2EE4"/>
    <w:rsid w:val="002A38BF"/>
    <w:rsid w:val="002A39B1"/>
    <w:rsid w:val="002A3CFF"/>
    <w:rsid w:val="002A47A8"/>
    <w:rsid w:val="002A5CA0"/>
    <w:rsid w:val="002A67EE"/>
    <w:rsid w:val="002A6D52"/>
    <w:rsid w:val="002A6D60"/>
    <w:rsid w:val="002A6F7B"/>
    <w:rsid w:val="002A7A87"/>
    <w:rsid w:val="002A7C32"/>
    <w:rsid w:val="002B0196"/>
    <w:rsid w:val="002B0BC7"/>
    <w:rsid w:val="002B0DB6"/>
    <w:rsid w:val="002B19E0"/>
    <w:rsid w:val="002B281B"/>
    <w:rsid w:val="002B2994"/>
    <w:rsid w:val="002B2FA5"/>
    <w:rsid w:val="002B3109"/>
    <w:rsid w:val="002B343D"/>
    <w:rsid w:val="002B379E"/>
    <w:rsid w:val="002B381A"/>
    <w:rsid w:val="002B3EDF"/>
    <w:rsid w:val="002B4D3A"/>
    <w:rsid w:val="002B50AE"/>
    <w:rsid w:val="002B5A2F"/>
    <w:rsid w:val="002B6412"/>
    <w:rsid w:val="002B6611"/>
    <w:rsid w:val="002B6793"/>
    <w:rsid w:val="002B6F8F"/>
    <w:rsid w:val="002C0E84"/>
    <w:rsid w:val="002C19EB"/>
    <w:rsid w:val="002C231C"/>
    <w:rsid w:val="002C2ABE"/>
    <w:rsid w:val="002C2CF4"/>
    <w:rsid w:val="002C32CE"/>
    <w:rsid w:val="002C3E38"/>
    <w:rsid w:val="002C4464"/>
    <w:rsid w:val="002C48FB"/>
    <w:rsid w:val="002C4C0B"/>
    <w:rsid w:val="002C4E4F"/>
    <w:rsid w:val="002C505D"/>
    <w:rsid w:val="002C5152"/>
    <w:rsid w:val="002C544B"/>
    <w:rsid w:val="002C5D9E"/>
    <w:rsid w:val="002C5F50"/>
    <w:rsid w:val="002C79D9"/>
    <w:rsid w:val="002D093C"/>
    <w:rsid w:val="002D0CDA"/>
    <w:rsid w:val="002D0EB7"/>
    <w:rsid w:val="002D1C2C"/>
    <w:rsid w:val="002D2A9C"/>
    <w:rsid w:val="002D2CDF"/>
    <w:rsid w:val="002D37A2"/>
    <w:rsid w:val="002D3BC0"/>
    <w:rsid w:val="002D4687"/>
    <w:rsid w:val="002D4A2A"/>
    <w:rsid w:val="002D4B1A"/>
    <w:rsid w:val="002D4D71"/>
    <w:rsid w:val="002D5219"/>
    <w:rsid w:val="002D5468"/>
    <w:rsid w:val="002D5944"/>
    <w:rsid w:val="002D5C6C"/>
    <w:rsid w:val="002D64E2"/>
    <w:rsid w:val="002D6512"/>
    <w:rsid w:val="002D67F4"/>
    <w:rsid w:val="002D6E0A"/>
    <w:rsid w:val="002D71B8"/>
    <w:rsid w:val="002D77C1"/>
    <w:rsid w:val="002D7A9F"/>
    <w:rsid w:val="002E10D0"/>
    <w:rsid w:val="002E1401"/>
    <w:rsid w:val="002E1B8C"/>
    <w:rsid w:val="002E1BE9"/>
    <w:rsid w:val="002E2450"/>
    <w:rsid w:val="002E26BF"/>
    <w:rsid w:val="002E3A9D"/>
    <w:rsid w:val="002E46E4"/>
    <w:rsid w:val="002E46EF"/>
    <w:rsid w:val="002E472F"/>
    <w:rsid w:val="002E528A"/>
    <w:rsid w:val="002E540B"/>
    <w:rsid w:val="002E566D"/>
    <w:rsid w:val="002E5B48"/>
    <w:rsid w:val="002E6A33"/>
    <w:rsid w:val="002E70E7"/>
    <w:rsid w:val="002E7369"/>
    <w:rsid w:val="002E7BC7"/>
    <w:rsid w:val="002F02BE"/>
    <w:rsid w:val="002F0902"/>
    <w:rsid w:val="002F0DFE"/>
    <w:rsid w:val="002F116D"/>
    <w:rsid w:val="002F126A"/>
    <w:rsid w:val="002F1CE6"/>
    <w:rsid w:val="002F1D97"/>
    <w:rsid w:val="002F2A3F"/>
    <w:rsid w:val="002F2AD8"/>
    <w:rsid w:val="002F2B2C"/>
    <w:rsid w:val="002F2CB4"/>
    <w:rsid w:val="002F31FD"/>
    <w:rsid w:val="002F33FB"/>
    <w:rsid w:val="002F3954"/>
    <w:rsid w:val="002F3F28"/>
    <w:rsid w:val="002F4D23"/>
    <w:rsid w:val="002F606F"/>
    <w:rsid w:val="002F6ACD"/>
    <w:rsid w:val="002F6E32"/>
    <w:rsid w:val="002F75BB"/>
    <w:rsid w:val="00300A64"/>
    <w:rsid w:val="00300D5A"/>
    <w:rsid w:val="00300EA0"/>
    <w:rsid w:val="00301266"/>
    <w:rsid w:val="0030142D"/>
    <w:rsid w:val="00301B7A"/>
    <w:rsid w:val="00301F78"/>
    <w:rsid w:val="0030330C"/>
    <w:rsid w:val="003033FD"/>
    <w:rsid w:val="00304126"/>
    <w:rsid w:val="00304279"/>
    <w:rsid w:val="003045E2"/>
    <w:rsid w:val="0030487F"/>
    <w:rsid w:val="00304B65"/>
    <w:rsid w:val="00305257"/>
    <w:rsid w:val="00306518"/>
    <w:rsid w:val="00306A9D"/>
    <w:rsid w:val="00306D13"/>
    <w:rsid w:val="00306E41"/>
    <w:rsid w:val="003077A2"/>
    <w:rsid w:val="00307947"/>
    <w:rsid w:val="00307A2D"/>
    <w:rsid w:val="00307A93"/>
    <w:rsid w:val="0031180E"/>
    <w:rsid w:val="003121F6"/>
    <w:rsid w:val="00312618"/>
    <w:rsid w:val="00312919"/>
    <w:rsid w:val="00313407"/>
    <w:rsid w:val="0031507A"/>
    <w:rsid w:val="00316283"/>
    <w:rsid w:val="003162C7"/>
    <w:rsid w:val="00316B7D"/>
    <w:rsid w:val="003177F1"/>
    <w:rsid w:val="00320335"/>
    <w:rsid w:val="00321206"/>
    <w:rsid w:val="003214E5"/>
    <w:rsid w:val="00321DD4"/>
    <w:rsid w:val="00322182"/>
    <w:rsid w:val="00322479"/>
    <w:rsid w:val="00322C43"/>
    <w:rsid w:val="00322DBC"/>
    <w:rsid w:val="00323871"/>
    <w:rsid w:val="00323C89"/>
    <w:rsid w:val="00325D7C"/>
    <w:rsid w:val="00325E0F"/>
    <w:rsid w:val="00326787"/>
    <w:rsid w:val="00326977"/>
    <w:rsid w:val="0032773B"/>
    <w:rsid w:val="00327951"/>
    <w:rsid w:val="00327AC2"/>
    <w:rsid w:val="0033009D"/>
    <w:rsid w:val="0033032B"/>
    <w:rsid w:val="00330C59"/>
    <w:rsid w:val="00330D4F"/>
    <w:rsid w:val="00330DD4"/>
    <w:rsid w:val="00331164"/>
    <w:rsid w:val="003319C0"/>
    <w:rsid w:val="00331E95"/>
    <w:rsid w:val="0033224C"/>
    <w:rsid w:val="003325FC"/>
    <w:rsid w:val="00332EFD"/>
    <w:rsid w:val="00332F2D"/>
    <w:rsid w:val="0033333E"/>
    <w:rsid w:val="003343DF"/>
    <w:rsid w:val="00334D14"/>
    <w:rsid w:val="00334F18"/>
    <w:rsid w:val="00335015"/>
    <w:rsid w:val="003357C3"/>
    <w:rsid w:val="00335F6C"/>
    <w:rsid w:val="003367B8"/>
    <w:rsid w:val="003369BB"/>
    <w:rsid w:val="00337245"/>
    <w:rsid w:val="003377CE"/>
    <w:rsid w:val="00337BF5"/>
    <w:rsid w:val="0034010A"/>
    <w:rsid w:val="0034149D"/>
    <w:rsid w:val="00341B56"/>
    <w:rsid w:val="00341F69"/>
    <w:rsid w:val="00341F9E"/>
    <w:rsid w:val="0034228B"/>
    <w:rsid w:val="00342B3E"/>
    <w:rsid w:val="00343647"/>
    <w:rsid w:val="00343EE2"/>
    <w:rsid w:val="0034401C"/>
    <w:rsid w:val="00344498"/>
    <w:rsid w:val="00345814"/>
    <w:rsid w:val="0034592B"/>
    <w:rsid w:val="00345CDA"/>
    <w:rsid w:val="00346069"/>
    <w:rsid w:val="0034651F"/>
    <w:rsid w:val="00346528"/>
    <w:rsid w:val="003465F2"/>
    <w:rsid w:val="0034693C"/>
    <w:rsid w:val="00346A1A"/>
    <w:rsid w:val="00346D2F"/>
    <w:rsid w:val="00346E83"/>
    <w:rsid w:val="003473BB"/>
    <w:rsid w:val="003473C7"/>
    <w:rsid w:val="00347733"/>
    <w:rsid w:val="003477DD"/>
    <w:rsid w:val="00347F27"/>
    <w:rsid w:val="0035003C"/>
    <w:rsid w:val="003501C9"/>
    <w:rsid w:val="00350454"/>
    <w:rsid w:val="00350A86"/>
    <w:rsid w:val="00350CD8"/>
    <w:rsid w:val="00352103"/>
    <w:rsid w:val="0035281F"/>
    <w:rsid w:val="003529EE"/>
    <w:rsid w:val="00352A86"/>
    <w:rsid w:val="00352B33"/>
    <w:rsid w:val="00352D9D"/>
    <w:rsid w:val="00353065"/>
    <w:rsid w:val="003531B4"/>
    <w:rsid w:val="003537E7"/>
    <w:rsid w:val="00353B78"/>
    <w:rsid w:val="00353D26"/>
    <w:rsid w:val="00353F09"/>
    <w:rsid w:val="003540F7"/>
    <w:rsid w:val="003544AA"/>
    <w:rsid w:val="00354958"/>
    <w:rsid w:val="00354C77"/>
    <w:rsid w:val="00355556"/>
    <w:rsid w:val="00355D25"/>
    <w:rsid w:val="003562D8"/>
    <w:rsid w:val="003575BD"/>
    <w:rsid w:val="003577E3"/>
    <w:rsid w:val="00357834"/>
    <w:rsid w:val="00357FA5"/>
    <w:rsid w:val="003604EE"/>
    <w:rsid w:val="003605F5"/>
    <w:rsid w:val="003607A5"/>
    <w:rsid w:val="003611F6"/>
    <w:rsid w:val="00361407"/>
    <w:rsid w:val="00361D90"/>
    <w:rsid w:val="00362165"/>
    <w:rsid w:val="00362C8E"/>
    <w:rsid w:val="003631BB"/>
    <w:rsid w:val="003631F5"/>
    <w:rsid w:val="003644EA"/>
    <w:rsid w:val="00364CA5"/>
    <w:rsid w:val="003651B1"/>
    <w:rsid w:val="0036556C"/>
    <w:rsid w:val="0036558B"/>
    <w:rsid w:val="0036672F"/>
    <w:rsid w:val="00366ECD"/>
    <w:rsid w:val="003674C8"/>
    <w:rsid w:val="00367D32"/>
    <w:rsid w:val="00367EC3"/>
    <w:rsid w:val="00370449"/>
    <w:rsid w:val="003707E6"/>
    <w:rsid w:val="003707FF"/>
    <w:rsid w:val="0037128F"/>
    <w:rsid w:val="0037164C"/>
    <w:rsid w:val="003717E1"/>
    <w:rsid w:val="003723BB"/>
    <w:rsid w:val="00373102"/>
    <w:rsid w:val="00373306"/>
    <w:rsid w:val="00373EB5"/>
    <w:rsid w:val="003740EF"/>
    <w:rsid w:val="00376296"/>
    <w:rsid w:val="0037645B"/>
    <w:rsid w:val="00377B5A"/>
    <w:rsid w:val="0038080E"/>
    <w:rsid w:val="0038081A"/>
    <w:rsid w:val="003811C6"/>
    <w:rsid w:val="00381AA6"/>
    <w:rsid w:val="00381E5F"/>
    <w:rsid w:val="003829CE"/>
    <w:rsid w:val="00384F3C"/>
    <w:rsid w:val="00385354"/>
    <w:rsid w:val="00387F9D"/>
    <w:rsid w:val="003904A4"/>
    <w:rsid w:val="0039073A"/>
    <w:rsid w:val="00390A32"/>
    <w:rsid w:val="00390C7F"/>
    <w:rsid w:val="00390E3C"/>
    <w:rsid w:val="0039287D"/>
    <w:rsid w:val="00393058"/>
    <w:rsid w:val="00393599"/>
    <w:rsid w:val="00393B2C"/>
    <w:rsid w:val="00393DFE"/>
    <w:rsid w:val="00394984"/>
    <w:rsid w:val="00394BC1"/>
    <w:rsid w:val="0039520F"/>
    <w:rsid w:val="00395772"/>
    <w:rsid w:val="00396A2C"/>
    <w:rsid w:val="00397013"/>
    <w:rsid w:val="00397119"/>
    <w:rsid w:val="00397DAF"/>
    <w:rsid w:val="003A0522"/>
    <w:rsid w:val="003A0BBF"/>
    <w:rsid w:val="003A1383"/>
    <w:rsid w:val="003A175D"/>
    <w:rsid w:val="003A205B"/>
    <w:rsid w:val="003A2400"/>
    <w:rsid w:val="003A243C"/>
    <w:rsid w:val="003A24C7"/>
    <w:rsid w:val="003A253F"/>
    <w:rsid w:val="003A254E"/>
    <w:rsid w:val="003A29F6"/>
    <w:rsid w:val="003A2CF2"/>
    <w:rsid w:val="003A3719"/>
    <w:rsid w:val="003A3902"/>
    <w:rsid w:val="003A490C"/>
    <w:rsid w:val="003A53F7"/>
    <w:rsid w:val="003A5729"/>
    <w:rsid w:val="003A61C4"/>
    <w:rsid w:val="003A70A7"/>
    <w:rsid w:val="003A7103"/>
    <w:rsid w:val="003A7A55"/>
    <w:rsid w:val="003B01C1"/>
    <w:rsid w:val="003B04B8"/>
    <w:rsid w:val="003B0E54"/>
    <w:rsid w:val="003B1087"/>
    <w:rsid w:val="003B2412"/>
    <w:rsid w:val="003B2505"/>
    <w:rsid w:val="003B25FB"/>
    <w:rsid w:val="003B27B7"/>
    <w:rsid w:val="003B3399"/>
    <w:rsid w:val="003B356C"/>
    <w:rsid w:val="003B3930"/>
    <w:rsid w:val="003B397C"/>
    <w:rsid w:val="003B40FF"/>
    <w:rsid w:val="003B5187"/>
    <w:rsid w:val="003B5253"/>
    <w:rsid w:val="003B5F5C"/>
    <w:rsid w:val="003B6410"/>
    <w:rsid w:val="003B6440"/>
    <w:rsid w:val="003B644C"/>
    <w:rsid w:val="003B66DC"/>
    <w:rsid w:val="003B6BAD"/>
    <w:rsid w:val="003B7A6B"/>
    <w:rsid w:val="003B7E6D"/>
    <w:rsid w:val="003B7EEB"/>
    <w:rsid w:val="003C0C0C"/>
    <w:rsid w:val="003C0CBE"/>
    <w:rsid w:val="003C1084"/>
    <w:rsid w:val="003C28F2"/>
    <w:rsid w:val="003C2CCE"/>
    <w:rsid w:val="003C2ED7"/>
    <w:rsid w:val="003C35A2"/>
    <w:rsid w:val="003C39E9"/>
    <w:rsid w:val="003C3FB7"/>
    <w:rsid w:val="003C40F1"/>
    <w:rsid w:val="003C450E"/>
    <w:rsid w:val="003C4632"/>
    <w:rsid w:val="003C4CB6"/>
    <w:rsid w:val="003C50C8"/>
    <w:rsid w:val="003C5289"/>
    <w:rsid w:val="003C5E03"/>
    <w:rsid w:val="003C5F0D"/>
    <w:rsid w:val="003C68A0"/>
    <w:rsid w:val="003C68BE"/>
    <w:rsid w:val="003C6A6A"/>
    <w:rsid w:val="003C7386"/>
    <w:rsid w:val="003C7D3D"/>
    <w:rsid w:val="003C7F83"/>
    <w:rsid w:val="003D007B"/>
    <w:rsid w:val="003D1522"/>
    <w:rsid w:val="003D2467"/>
    <w:rsid w:val="003D2909"/>
    <w:rsid w:val="003D29CC"/>
    <w:rsid w:val="003D2BAE"/>
    <w:rsid w:val="003D2D35"/>
    <w:rsid w:val="003D333E"/>
    <w:rsid w:val="003D36E3"/>
    <w:rsid w:val="003D39D2"/>
    <w:rsid w:val="003D3B7C"/>
    <w:rsid w:val="003D42BC"/>
    <w:rsid w:val="003D4A52"/>
    <w:rsid w:val="003D4A66"/>
    <w:rsid w:val="003D64A1"/>
    <w:rsid w:val="003D6BDB"/>
    <w:rsid w:val="003D6F16"/>
    <w:rsid w:val="003D75DB"/>
    <w:rsid w:val="003E0609"/>
    <w:rsid w:val="003E0969"/>
    <w:rsid w:val="003E124E"/>
    <w:rsid w:val="003E1371"/>
    <w:rsid w:val="003E1402"/>
    <w:rsid w:val="003E14DC"/>
    <w:rsid w:val="003E1BDB"/>
    <w:rsid w:val="003E3038"/>
    <w:rsid w:val="003E395D"/>
    <w:rsid w:val="003E3CD6"/>
    <w:rsid w:val="003E40B3"/>
    <w:rsid w:val="003E41BE"/>
    <w:rsid w:val="003E4683"/>
    <w:rsid w:val="003E4993"/>
    <w:rsid w:val="003E4A2D"/>
    <w:rsid w:val="003E6BAF"/>
    <w:rsid w:val="003E6DDA"/>
    <w:rsid w:val="003E720B"/>
    <w:rsid w:val="003E777D"/>
    <w:rsid w:val="003F017D"/>
    <w:rsid w:val="003F0189"/>
    <w:rsid w:val="003F07C5"/>
    <w:rsid w:val="003F09B7"/>
    <w:rsid w:val="003F0BE2"/>
    <w:rsid w:val="003F0BF1"/>
    <w:rsid w:val="003F0D08"/>
    <w:rsid w:val="003F1423"/>
    <w:rsid w:val="003F16D2"/>
    <w:rsid w:val="003F22D4"/>
    <w:rsid w:val="003F23BB"/>
    <w:rsid w:val="003F2482"/>
    <w:rsid w:val="003F26C5"/>
    <w:rsid w:val="003F29E7"/>
    <w:rsid w:val="003F29FB"/>
    <w:rsid w:val="003F2A3A"/>
    <w:rsid w:val="003F3358"/>
    <w:rsid w:val="003F3C8A"/>
    <w:rsid w:val="003F3EAE"/>
    <w:rsid w:val="003F51FB"/>
    <w:rsid w:val="003F5618"/>
    <w:rsid w:val="003F5A8A"/>
    <w:rsid w:val="003F6D36"/>
    <w:rsid w:val="003F7537"/>
    <w:rsid w:val="003F75A6"/>
    <w:rsid w:val="003F78AD"/>
    <w:rsid w:val="003F7D95"/>
    <w:rsid w:val="00400919"/>
    <w:rsid w:val="00400B80"/>
    <w:rsid w:val="00400E17"/>
    <w:rsid w:val="00401301"/>
    <w:rsid w:val="00401AF4"/>
    <w:rsid w:val="00401F68"/>
    <w:rsid w:val="004035AA"/>
    <w:rsid w:val="0040375F"/>
    <w:rsid w:val="00403D57"/>
    <w:rsid w:val="004042E1"/>
    <w:rsid w:val="0040471C"/>
    <w:rsid w:val="004050CC"/>
    <w:rsid w:val="004055FE"/>
    <w:rsid w:val="004063EE"/>
    <w:rsid w:val="004066AC"/>
    <w:rsid w:val="004067D3"/>
    <w:rsid w:val="00406AB4"/>
    <w:rsid w:val="00406F99"/>
    <w:rsid w:val="0040703A"/>
    <w:rsid w:val="004073D4"/>
    <w:rsid w:val="0040761F"/>
    <w:rsid w:val="00407C16"/>
    <w:rsid w:val="00407C96"/>
    <w:rsid w:val="00407CB8"/>
    <w:rsid w:val="00407E4C"/>
    <w:rsid w:val="00410162"/>
    <w:rsid w:val="00410626"/>
    <w:rsid w:val="004108D8"/>
    <w:rsid w:val="00410D86"/>
    <w:rsid w:val="00410E28"/>
    <w:rsid w:val="0041166A"/>
    <w:rsid w:val="00411DFA"/>
    <w:rsid w:val="00412678"/>
    <w:rsid w:val="004144C1"/>
    <w:rsid w:val="00414709"/>
    <w:rsid w:val="00415D3D"/>
    <w:rsid w:val="004163DC"/>
    <w:rsid w:val="00416CB3"/>
    <w:rsid w:val="004173D6"/>
    <w:rsid w:val="00417CAB"/>
    <w:rsid w:val="00417CFE"/>
    <w:rsid w:val="00420096"/>
    <w:rsid w:val="004205BF"/>
    <w:rsid w:val="00420B9E"/>
    <w:rsid w:val="004213F4"/>
    <w:rsid w:val="00421882"/>
    <w:rsid w:val="00421BB2"/>
    <w:rsid w:val="00422ECC"/>
    <w:rsid w:val="00423096"/>
    <w:rsid w:val="004235B7"/>
    <w:rsid w:val="00423BF4"/>
    <w:rsid w:val="004240D3"/>
    <w:rsid w:val="004246EA"/>
    <w:rsid w:val="004248B4"/>
    <w:rsid w:val="00424E0E"/>
    <w:rsid w:val="00425310"/>
    <w:rsid w:val="004256B2"/>
    <w:rsid w:val="00425B1B"/>
    <w:rsid w:val="00426627"/>
    <w:rsid w:val="0042765E"/>
    <w:rsid w:val="00427CBA"/>
    <w:rsid w:val="004305D1"/>
    <w:rsid w:val="00430A61"/>
    <w:rsid w:val="00430C61"/>
    <w:rsid w:val="004311E4"/>
    <w:rsid w:val="0043179D"/>
    <w:rsid w:val="004324B2"/>
    <w:rsid w:val="00432912"/>
    <w:rsid w:val="00432CBB"/>
    <w:rsid w:val="00433837"/>
    <w:rsid w:val="00433CE8"/>
    <w:rsid w:val="00433E78"/>
    <w:rsid w:val="00434019"/>
    <w:rsid w:val="004342C3"/>
    <w:rsid w:val="00434A60"/>
    <w:rsid w:val="00434DE0"/>
    <w:rsid w:val="00434F37"/>
    <w:rsid w:val="004352DC"/>
    <w:rsid w:val="00435C62"/>
    <w:rsid w:val="00435D53"/>
    <w:rsid w:val="00435F39"/>
    <w:rsid w:val="004360D2"/>
    <w:rsid w:val="0043650B"/>
    <w:rsid w:val="0043733E"/>
    <w:rsid w:val="00437A2C"/>
    <w:rsid w:val="00437A4D"/>
    <w:rsid w:val="00437C79"/>
    <w:rsid w:val="00440266"/>
    <w:rsid w:val="00440E49"/>
    <w:rsid w:val="00440E97"/>
    <w:rsid w:val="004413FC"/>
    <w:rsid w:val="0044237D"/>
    <w:rsid w:val="00442AE1"/>
    <w:rsid w:val="004434E6"/>
    <w:rsid w:val="004435A9"/>
    <w:rsid w:val="00443C7A"/>
    <w:rsid w:val="00445606"/>
    <w:rsid w:val="0044567D"/>
    <w:rsid w:val="00445CC8"/>
    <w:rsid w:val="004468B0"/>
    <w:rsid w:val="00446B79"/>
    <w:rsid w:val="00447B8C"/>
    <w:rsid w:val="004502C7"/>
    <w:rsid w:val="004503D2"/>
    <w:rsid w:val="0045051F"/>
    <w:rsid w:val="0045054D"/>
    <w:rsid w:val="0045094A"/>
    <w:rsid w:val="0045124A"/>
    <w:rsid w:val="00452554"/>
    <w:rsid w:val="004526F6"/>
    <w:rsid w:val="004539C2"/>
    <w:rsid w:val="00454041"/>
    <w:rsid w:val="0045404B"/>
    <w:rsid w:val="0045432C"/>
    <w:rsid w:val="00454BAD"/>
    <w:rsid w:val="00455185"/>
    <w:rsid w:val="004563A6"/>
    <w:rsid w:val="00456675"/>
    <w:rsid w:val="00457048"/>
    <w:rsid w:val="00457279"/>
    <w:rsid w:val="004577CC"/>
    <w:rsid w:val="00460140"/>
    <w:rsid w:val="004605D8"/>
    <w:rsid w:val="00460976"/>
    <w:rsid w:val="00461428"/>
    <w:rsid w:val="00461D5B"/>
    <w:rsid w:val="00461F0B"/>
    <w:rsid w:val="004627F8"/>
    <w:rsid w:val="00462FBC"/>
    <w:rsid w:val="004630B7"/>
    <w:rsid w:val="00463448"/>
    <w:rsid w:val="00463B80"/>
    <w:rsid w:val="00463CA9"/>
    <w:rsid w:val="00463DA8"/>
    <w:rsid w:val="00464A78"/>
    <w:rsid w:val="00465DB4"/>
    <w:rsid w:val="00466397"/>
    <w:rsid w:val="00466538"/>
    <w:rsid w:val="00466FB9"/>
    <w:rsid w:val="00467B4B"/>
    <w:rsid w:val="004700E4"/>
    <w:rsid w:val="00470BC4"/>
    <w:rsid w:val="00471736"/>
    <w:rsid w:val="004718DD"/>
    <w:rsid w:val="00471ABC"/>
    <w:rsid w:val="00471AE2"/>
    <w:rsid w:val="00472064"/>
    <w:rsid w:val="00472304"/>
    <w:rsid w:val="00472330"/>
    <w:rsid w:val="0047407D"/>
    <w:rsid w:val="00474636"/>
    <w:rsid w:val="00474CAD"/>
    <w:rsid w:val="00474DFC"/>
    <w:rsid w:val="004750C4"/>
    <w:rsid w:val="00475271"/>
    <w:rsid w:val="0047601B"/>
    <w:rsid w:val="00476647"/>
    <w:rsid w:val="0048006F"/>
    <w:rsid w:val="00480308"/>
    <w:rsid w:val="0048092A"/>
    <w:rsid w:val="0048094D"/>
    <w:rsid w:val="004813AC"/>
    <w:rsid w:val="00481E43"/>
    <w:rsid w:val="0048263F"/>
    <w:rsid w:val="00482947"/>
    <w:rsid w:val="00483066"/>
    <w:rsid w:val="0048396C"/>
    <w:rsid w:val="004839DB"/>
    <w:rsid w:val="00483AB8"/>
    <w:rsid w:val="004847C9"/>
    <w:rsid w:val="004848B2"/>
    <w:rsid w:val="00484D01"/>
    <w:rsid w:val="004855ED"/>
    <w:rsid w:val="004859FC"/>
    <w:rsid w:val="00485B02"/>
    <w:rsid w:val="00485F6C"/>
    <w:rsid w:val="00486771"/>
    <w:rsid w:val="00487463"/>
    <w:rsid w:val="00490055"/>
    <w:rsid w:val="004900A4"/>
    <w:rsid w:val="004907AD"/>
    <w:rsid w:val="004911CD"/>
    <w:rsid w:val="00491526"/>
    <w:rsid w:val="00491816"/>
    <w:rsid w:val="00491D48"/>
    <w:rsid w:val="00491F31"/>
    <w:rsid w:val="00492AC7"/>
    <w:rsid w:val="00492B02"/>
    <w:rsid w:val="00492C53"/>
    <w:rsid w:val="00493186"/>
    <w:rsid w:val="004934CF"/>
    <w:rsid w:val="00493A76"/>
    <w:rsid w:val="004955DC"/>
    <w:rsid w:val="00495786"/>
    <w:rsid w:val="00496053"/>
    <w:rsid w:val="004967FB"/>
    <w:rsid w:val="00497202"/>
    <w:rsid w:val="00497CA7"/>
    <w:rsid w:val="004A0C71"/>
    <w:rsid w:val="004A0DAC"/>
    <w:rsid w:val="004A186C"/>
    <w:rsid w:val="004A2252"/>
    <w:rsid w:val="004A26B0"/>
    <w:rsid w:val="004A2DCA"/>
    <w:rsid w:val="004A3184"/>
    <w:rsid w:val="004A3790"/>
    <w:rsid w:val="004A3FC2"/>
    <w:rsid w:val="004A4A36"/>
    <w:rsid w:val="004A5143"/>
    <w:rsid w:val="004A5800"/>
    <w:rsid w:val="004A59FF"/>
    <w:rsid w:val="004A5B9F"/>
    <w:rsid w:val="004A6CCF"/>
    <w:rsid w:val="004A6E9A"/>
    <w:rsid w:val="004A748B"/>
    <w:rsid w:val="004A7625"/>
    <w:rsid w:val="004A7BE7"/>
    <w:rsid w:val="004B0183"/>
    <w:rsid w:val="004B03C6"/>
    <w:rsid w:val="004B0961"/>
    <w:rsid w:val="004B0DAF"/>
    <w:rsid w:val="004B211F"/>
    <w:rsid w:val="004B2878"/>
    <w:rsid w:val="004B31ED"/>
    <w:rsid w:val="004B3217"/>
    <w:rsid w:val="004B3E9C"/>
    <w:rsid w:val="004B488B"/>
    <w:rsid w:val="004B4B48"/>
    <w:rsid w:val="004B4B96"/>
    <w:rsid w:val="004B4F78"/>
    <w:rsid w:val="004B50C7"/>
    <w:rsid w:val="004B5126"/>
    <w:rsid w:val="004B55F8"/>
    <w:rsid w:val="004B6F43"/>
    <w:rsid w:val="004B7C3B"/>
    <w:rsid w:val="004B7C95"/>
    <w:rsid w:val="004B7F1A"/>
    <w:rsid w:val="004C03E9"/>
    <w:rsid w:val="004C0DFD"/>
    <w:rsid w:val="004C0F30"/>
    <w:rsid w:val="004C36BB"/>
    <w:rsid w:val="004C3B72"/>
    <w:rsid w:val="004C435A"/>
    <w:rsid w:val="004C4847"/>
    <w:rsid w:val="004C5E10"/>
    <w:rsid w:val="004C6046"/>
    <w:rsid w:val="004C6A81"/>
    <w:rsid w:val="004C6F6E"/>
    <w:rsid w:val="004C748E"/>
    <w:rsid w:val="004C75D9"/>
    <w:rsid w:val="004C7EFB"/>
    <w:rsid w:val="004D0117"/>
    <w:rsid w:val="004D0410"/>
    <w:rsid w:val="004D1224"/>
    <w:rsid w:val="004D1331"/>
    <w:rsid w:val="004D191A"/>
    <w:rsid w:val="004D1EDF"/>
    <w:rsid w:val="004D2204"/>
    <w:rsid w:val="004D2B8F"/>
    <w:rsid w:val="004D2FED"/>
    <w:rsid w:val="004D37F8"/>
    <w:rsid w:val="004D40D0"/>
    <w:rsid w:val="004D4454"/>
    <w:rsid w:val="004D4ED9"/>
    <w:rsid w:val="004D4FFB"/>
    <w:rsid w:val="004D5EF8"/>
    <w:rsid w:val="004D5F76"/>
    <w:rsid w:val="004D61B9"/>
    <w:rsid w:val="004D62F1"/>
    <w:rsid w:val="004D687E"/>
    <w:rsid w:val="004D793A"/>
    <w:rsid w:val="004D7F78"/>
    <w:rsid w:val="004E0331"/>
    <w:rsid w:val="004E0491"/>
    <w:rsid w:val="004E1342"/>
    <w:rsid w:val="004E2153"/>
    <w:rsid w:val="004E247C"/>
    <w:rsid w:val="004E2D89"/>
    <w:rsid w:val="004E3113"/>
    <w:rsid w:val="004E3539"/>
    <w:rsid w:val="004E3ABB"/>
    <w:rsid w:val="004E3D71"/>
    <w:rsid w:val="004E41D5"/>
    <w:rsid w:val="004E46E6"/>
    <w:rsid w:val="004E47BD"/>
    <w:rsid w:val="004E5959"/>
    <w:rsid w:val="004E5EAE"/>
    <w:rsid w:val="004E6053"/>
    <w:rsid w:val="004E7200"/>
    <w:rsid w:val="004F0255"/>
    <w:rsid w:val="004F0F80"/>
    <w:rsid w:val="004F1036"/>
    <w:rsid w:val="004F140F"/>
    <w:rsid w:val="004F1667"/>
    <w:rsid w:val="004F16C1"/>
    <w:rsid w:val="004F17C8"/>
    <w:rsid w:val="004F1FF0"/>
    <w:rsid w:val="004F23A6"/>
    <w:rsid w:val="004F299B"/>
    <w:rsid w:val="004F2AA3"/>
    <w:rsid w:val="004F3712"/>
    <w:rsid w:val="004F3E6F"/>
    <w:rsid w:val="004F3EA8"/>
    <w:rsid w:val="004F418E"/>
    <w:rsid w:val="004F4276"/>
    <w:rsid w:val="004F42BC"/>
    <w:rsid w:val="004F4664"/>
    <w:rsid w:val="004F56C5"/>
    <w:rsid w:val="004F5782"/>
    <w:rsid w:val="004F60E9"/>
    <w:rsid w:val="004F6207"/>
    <w:rsid w:val="004F6790"/>
    <w:rsid w:val="004F7B47"/>
    <w:rsid w:val="004F7BE4"/>
    <w:rsid w:val="00500269"/>
    <w:rsid w:val="0050068A"/>
    <w:rsid w:val="005007D1"/>
    <w:rsid w:val="00500D15"/>
    <w:rsid w:val="005010FE"/>
    <w:rsid w:val="005014DB"/>
    <w:rsid w:val="005018A7"/>
    <w:rsid w:val="00503806"/>
    <w:rsid w:val="00503823"/>
    <w:rsid w:val="0050409A"/>
    <w:rsid w:val="00504802"/>
    <w:rsid w:val="00504AE0"/>
    <w:rsid w:val="00504B3B"/>
    <w:rsid w:val="00505283"/>
    <w:rsid w:val="00505901"/>
    <w:rsid w:val="00506AAB"/>
    <w:rsid w:val="00506B63"/>
    <w:rsid w:val="00506E53"/>
    <w:rsid w:val="005070DA"/>
    <w:rsid w:val="00507508"/>
    <w:rsid w:val="00507821"/>
    <w:rsid w:val="0050793F"/>
    <w:rsid w:val="00507B73"/>
    <w:rsid w:val="00507CFC"/>
    <w:rsid w:val="00507FAB"/>
    <w:rsid w:val="00510339"/>
    <w:rsid w:val="005106B7"/>
    <w:rsid w:val="00510B14"/>
    <w:rsid w:val="0051119F"/>
    <w:rsid w:val="00511324"/>
    <w:rsid w:val="005123FB"/>
    <w:rsid w:val="0051311C"/>
    <w:rsid w:val="005146CF"/>
    <w:rsid w:val="00515A6C"/>
    <w:rsid w:val="00515B4C"/>
    <w:rsid w:val="00515F0A"/>
    <w:rsid w:val="00515F7B"/>
    <w:rsid w:val="005203E7"/>
    <w:rsid w:val="00520ED4"/>
    <w:rsid w:val="005225A4"/>
    <w:rsid w:val="00523D7D"/>
    <w:rsid w:val="00524F6E"/>
    <w:rsid w:val="00525A15"/>
    <w:rsid w:val="00525E6E"/>
    <w:rsid w:val="00526614"/>
    <w:rsid w:val="005275B1"/>
    <w:rsid w:val="00527A10"/>
    <w:rsid w:val="00527A5F"/>
    <w:rsid w:val="00530303"/>
    <w:rsid w:val="00530430"/>
    <w:rsid w:val="00530585"/>
    <w:rsid w:val="005311FC"/>
    <w:rsid w:val="00531618"/>
    <w:rsid w:val="005316EE"/>
    <w:rsid w:val="00532838"/>
    <w:rsid w:val="00532DFA"/>
    <w:rsid w:val="005333A2"/>
    <w:rsid w:val="00533F6F"/>
    <w:rsid w:val="00534151"/>
    <w:rsid w:val="0053436C"/>
    <w:rsid w:val="0053455D"/>
    <w:rsid w:val="0053485A"/>
    <w:rsid w:val="005349AF"/>
    <w:rsid w:val="00534A4C"/>
    <w:rsid w:val="00534B03"/>
    <w:rsid w:val="00535476"/>
    <w:rsid w:val="00535B2B"/>
    <w:rsid w:val="00535BB5"/>
    <w:rsid w:val="00535D58"/>
    <w:rsid w:val="00536314"/>
    <w:rsid w:val="00537181"/>
    <w:rsid w:val="0053722E"/>
    <w:rsid w:val="005375AE"/>
    <w:rsid w:val="00537E8B"/>
    <w:rsid w:val="0054009D"/>
    <w:rsid w:val="005402BA"/>
    <w:rsid w:val="00540673"/>
    <w:rsid w:val="00540B3A"/>
    <w:rsid w:val="00541008"/>
    <w:rsid w:val="00541CC3"/>
    <w:rsid w:val="00542842"/>
    <w:rsid w:val="0054321C"/>
    <w:rsid w:val="005432F0"/>
    <w:rsid w:val="00543E85"/>
    <w:rsid w:val="0054489B"/>
    <w:rsid w:val="0054495E"/>
    <w:rsid w:val="00545601"/>
    <w:rsid w:val="0054776C"/>
    <w:rsid w:val="00547B8C"/>
    <w:rsid w:val="00550146"/>
    <w:rsid w:val="00550656"/>
    <w:rsid w:val="00550A60"/>
    <w:rsid w:val="005512B4"/>
    <w:rsid w:val="005520A9"/>
    <w:rsid w:val="005520EC"/>
    <w:rsid w:val="005527A3"/>
    <w:rsid w:val="00553936"/>
    <w:rsid w:val="00553AEA"/>
    <w:rsid w:val="00553BE7"/>
    <w:rsid w:val="00553C64"/>
    <w:rsid w:val="005540FF"/>
    <w:rsid w:val="00554369"/>
    <w:rsid w:val="00554FA0"/>
    <w:rsid w:val="00555457"/>
    <w:rsid w:val="00556438"/>
    <w:rsid w:val="0055645B"/>
    <w:rsid w:val="00556996"/>
    <w:rsid w:val="005570DF"/>
    <w:rsid w:val="0055731E"/>
    <w:rsid w:val="00560332"/>
    <w:rsid w:val="00560EE3"/>
    <w:rsid w:val="005614C7"/>
    <w:rsid w:val="00561A92"/>
    <w:rsid w:val="005622D7"/>
    <w:rsid w:val="005625C0"/>
    <w:rsid w:val="00562AF5"/>
    <w:rsid w:val="005633A5"/>
    <w:rsid w:val="00563BA8"/>
    <w:rsid w:val="005644A3"/>
    <w:rsid w:val="00564668"/>
    <w:rsid w:val="00565D17"/>
    <w:rsid w:val="00566505"/>
    <w:rsid w:val="00566904"/>
    <w:rsid w:val="00566ED2"/>
    <w:rsid w:val="005676F1"/>
    <w:rsid w:val="005677B1"/>
    <w:rsid w:val="00567B00"/>
    <w:rsid w:val="00570BDA"/>
    <w:rsid w:val="00570F66"/>
    <w:rsid w:val="0057107D"/>
    <w:rsid w:val="00571195"/>
    <w:rsid w:val="0057152E"/>
    <w:rsid w:val="0057160C"/>
    <w:rsid w:val="00571651"/>
    <w:rsid w:val="005725AE"/>
    <w:rsid w:val="005726F6"/>
    <w:rsid w:val="00572A34"/>
    <w:rsid w:val="00572A72"/>
    <w:rsid w:val="00572B9E"/>
    <w:rsid w:val="00573521"/>
    <w:rsid w:val="0057363C"/>
    <w:rsid w:val="00574219"/>
    <w:rsid w:val="00574A1E"/>
    <w:rsid w:val="00574BBB"/>
    <w:rsid w:val="00574D02"/>
    <w:rsid w:val="00575174"/>
    <w:rsid w:val="0057557B"/>
    <w:rsid w:val="005756AB"/>
    <w:rsid w:val="005757A8"/>
    <w:rsid w:val="00575F0B"/>
    <w:rsid w:val="00575F61"/>
    <w:rsid w:val="00576701"/>
    <w:rsid w:val="00577D2D"/>
    <w:rsid w:val="00580442"/>
    <w:rsid w:val="00580A5A"/>
    <w:rsid w:val="005811EE"/>
    <w:rsid w:val="00581566"/>
    <w:rsid w:val="0058182E"/>
    <w:rsid w:val="0058337B"/>
    <w:rsid w:val="00583494"/>
    <w:rsid w:val="00583898"/>
    <w:rsid w:val="00583B88"/>
    <w:rsid w:val="00583D97"/>
    <w:rsid w:val="00585761"/>
    <w:rsid w:val="00586294"/>
    <w:rsid w:val="00586D77"/>
    <w:rsid w:val="00586E23"/>
    <w:rsid w:val="00587374"/>
    <w:rsid w:val="0058755E"/>
    <w:rsid w:val="0058765A"/>
    <w:rsid w:val="005877E1"/>
    <w:rsid w:val="00587FFE"/>
    <w:rsid w:val="005902A5"/>
    <w:rsid w:val="005907DF"/>
    <w:rsid w:val="00590853"/>
    <w:rsid w:val="00591279"/>
    <w:rsid w:val="00591A34"/>
    <w:rsid w:val="00591BB6"/>
    <w:rsid w:val="005923A6"/>
    <w:rsid w:val="0059273B"/>
    <w:rsid w:val="00592FB4"/>
    <w:rsid w:val="00592FFB"/>
    <w:rsid w:val="00593AD2"/>
    <w:rsid w:val="00593C7C"/>
    <w:rsid w:val="00594416"/>
    <w:rsid w:val="00594633"/>
    <w:rsid w:val="005949D5"/>
    <w:rsid w:val="00595060"/>
    <w:rsid w:val="00595527"/>
    <w:rsid w:val="00595DFB"/>
    <w:rsid w:val="005961CE"/>
    <w:rsid w:val="00596EE1"/>
    <w:rsid w:val="0059783E"/>
    <w:rsid w:val="00597F5F"/>
    <w:rsid w:val="005A013E"/>
    <w:rsid w:val="005A0502"/>
    <w:rsid w:val="005A0977"/>
    <w:rsid w:val="005A0DCF"/>
    <w:rsid w:val="005A0F94"/>
    <w:rsid w:val="005A16CB"/>
    <w:rsid w:val="005A198C"/>
    <w:rsid w:val="005A1B0A"/>
    <w:rsid w:val="005A1CC6"/>
    <w:rsid w:val="005A2D0B"/>
    <w:rsid w:val="005A2DE2"/>
    <w:rsid w:val="005A306B"/>
    <w:rsid w:val="005A35CC"/>
    <w:rsid w:val="005A3775"/>
    <w:rsid w:val="005A44EA"/>
    <w:rsid w:val="005A453C"/>
    <w:rsid w:val="005A66D8"/>
    <w:rsid w:val="005A7097"/>
    <w:rsid w:val="005A727F"/>
    <w:rsid w:val="005A7631"/>
    <w:rsid w:val="005A78D8"/>
    <w:rsid w:val="005A7D31"/>
    <w:rsid w:val="005A7EF6"/>
    <w:rsid w:val="005A7F73"/>
    <w:rsid w:val="005B2145"/>
    <w:rsid w:val="005B2624"/>
    <w:rsid w:val="005B2AC4"/>
    <w:rsid w:val="005B2E95"/>
    <w:rsid w:val="005B4C23"/>
    <w:rsid w:val="005B572A"/>
    <w:rsid w:val="005B5750"/>
    <w:rsid w:val="005B58D9"/>
    <w:rsid w:val="005B5B7F"/>
    <w:rsid w:val="005B644E"/>
    <w:rsid w:val="005B66F9"/>
    <w:rsid w:val="005B7387"/>
    <w:rsid w:val="005B7431"/>
    <w:rsid w:val="005C0734"/>
    <w:rsid w:val="005C08F5"/>
    <w:rsid w:val="005C0FC5"/>
    <w:rsid w:val="005C149F"/>
    <w:rsid w:val="005C16D6"/>
    <w:rsid w:val="005C194D"/>
    <w:rsid w:val="005C1B39"/>
    <w:rsid w:val="005C1E9D"/>
    <w:rsid w:val="005C28D7"/>
    <w:rsid w:val="005C3653"/>
    <w:rsid w:val="005C3B87"/>
    <w:rsid w:val="005C3C88"/>
    <w:rsid w:val="005C581A"/>
    <w:rsid w:val="005C5846"/>
    <w:rsid w:val="005C5B7D"/>
    <w:rsid w:val="005C6394"/>
    <w:rsid w:val="005C6D66"/>
    <w:rsid w:val="005C7371"/>
    <w:rsid w:val="005C7419"/>
    <w:rsid w:val="005C74DA"/>
    <w:rsid w:val="005C77C2"/>
    <w:rsid w:val="005C7C38"/>
    <w:rsid w:val="005D1068"/>
    <w:rsid w:val="005D1132"/>
    <w:rsid w:val="005D15FB"/>
    <w:rsid w:val="005D1760"/>
    <w:rsid w:val="005D23A6"/>
    <w:rsid w:val="005D2989"/>
    <w:rsid w:val="005D2AF0"/>
    <w:rsid w:val="005D2DCC"/>
    <w:rsid w:val="005D2E29"/>
    <w:rsid w:val="005D36CE"/>
    <w:rsid w:val="005D3F9B"/>
    <w:rsid w:val="005D40B8"/>
    <w:rsid w:val="005D4786"/>
    <w:rsid w:val="005D4946"/>
    <w:rsid w:val="005D4AAB"/>
    <w:rsid w:val="005D57D3"/>
    <w:rsid w:val="005D6247"/>
    <w:rsid w:val="005D6908"/>
    <w:rsid w:val="005D6D57"/>
    <w:rsid w:val="005E03FA"/>
    <w:rsid w:val="005E1BAA"/>
    <w:rsid w:val="005E28B0"/>
    <w:rsid w:val="005E29AE"/>
    <w:rsid w:val="005E2CD6"/>
    <w:rsid w:val="005E3146"/>
    <w:rsid w:val="005E3D8A"/>
    <w:rsid w:val="005E420D"/>
    <w:rsid w:val="005E4688"/>
    <w:rsid w:val="005E4926"/>
    <w:rsid w:val="005E4D0C"/>
    <w:rsid w:val="005E4ECF"/>
    <w:rsid w:val="005E524D"/>
    <w:rsid w:val="005E5A8A"/>
    <w:rsid w:val="005E5CA8"/>
    <w:rsid w:val="005E5F76"/>
    <w:rsid w:val="005E6225"/>
    <w:rsid w:val="005E6A1B"/>
    <w:rsid w:val="005E70CF"/>
    <w:rsid w:val="005E710A"/>
    <w:rsid w:val="005F012E"/>
    <w:rsid w:val="005F1859"/>
    <w:rsid w:val="005F1E26"/>
    <w:rsid w:val="005F1F2F"/>
    <w:rsid w:val="005F227A"/>
    <w:rsid w:val="005F2F3E"/>
    <w:rsid w:val="005F32B6"/>
    <w:rsid w:val="005F3617"/>
    <w:rsid w:val="005F3A5F"/>
    <w:rsid w:val="005F3F24"/>
    <w:rsid w:val="005F40DF"/>
    <w:rsid w:val="005F4667"/>
    <w:rsid w:val="005F46F1"/>
    <w:rsid w:val="005F4E45"/>
    <w:rsid w:val="005F53EA"/>
    <w:rsid w:val="005F5B0C"/>
    <w:rsid w:val="005F63ED"/>
    <w:rsid w:val="005F642D"/>
    <w:rsid w:val="005F6491"/>
    <w:rsid w:val="005F650C"/>
    <w:rsid w:val="005F67A9"/>
    <w:rsid w:val="005F6F38"/>
    <w:rsid w:val="005F6FF0"/>
    <w:rsid w:val="005F724B"/>
    <w:rsid w:val="005F75AE"/>
    <w:rsid w:val="005F7953"/>
    <w:rsid w:val="005F7D3D"/>
    <w:rsid w:val="0060148B"/>
    <w:rsid w:val="00601965"/>
    <w:rsid w:val="00603442"/>
    <w:rsid w:val="006045C9"/>
    <w:rsid w:val="0060476F"/>
    <w:rsid w:val="006066D9"/>
    <w:rsid w:val="006070EC"/>
    <w:rsid w:val="006073E5"/>
    <w:rsid w:val="00607624"/>
    <w:rsid w:val="00607C7C"/>
    <w:rsid w:val="006100C7"/>
    <w:rsid w:val="006103C1"/>
    <w:rsid w:val="006105F5"/>
    <w:rsid w:val="006109A2"/>
    <w:rsid w:val="006115DF"/>
    <w:rsid w:val="00611A0B"/>
    <w:rsid w:val="00611F69"/>
    <w:rsid w:val="0061233D"/>
    <w:rsid w:val="00612B1C"/>
    <w:rsid w:val="00612C06"/>
    <w:rsid w:val="00612C52"/>
    <w:rsid w:val="00612D2B"/>
    <w:rsid w:val="0061362B"/>
    <w:rsid w:val="00613DB0"/>
    <w:rsid w:val="00614883"/>
    <w:rsid w:val="0061544B"/>
    <w:rsid w:val="00615C27"/>
    <w:rsid w:val="006161FE"/>
    <w:rsid w:val="00617239"/>
    <w:rsid w:val="00617334"/>
    <w:rsid w:val="0061758A"/>
    <w:rsid w:val="00617CD2"/>
    <w:rsid w:val="00617CE1"/>
    <w:rsid w:val="00617D68"/>
    <w:rsid w:val="00621D32"/>
    <w:rsid w:val="006220EE"/>
    <w:rsid w:val="00622333"/>
    <w:rsid w:val="006224C8"/>
    <w:rsid w:val="00622C22"/>
    <w:rsid w:val="00622F24"/>
    <w:rsid w:val="00623393"/>
    <w:rsid w:val="0062369C"/>
    <w:rsid w:val="00624357"/>
    <w:rsid w:val="006247C2"/>
    <w:rsid w:val="006248D8"/>
    <w:rsid w:val="00624D54"/>
    <w:rsid w:val="00624DE8"/>
    <w:rsid w:val="006250FA"/>
    <w:rsid w:val="006253CB"/>
    <w:rsid w:val="0062578F"/>
    <w:rsid w:val="006257B3"/>
    <w:rsid w:val="00626122"/>
    <w:rsid w:val="0062684C"/>
    <w:rsid w:val="00626DC8"/>
    <w:rsid w:val="006272B9"/>
    <w:rsid w:val="00627448"/>
    <w:rsid w:val="00627513"/>
    <w:rsid w:val="00627C1B"/>
    <w:rsid w:val="0063013F"/>
    <w:rsid w:val="0063033F"/>
    <w:rsid w:val="00630E9B"/>
    <w:rsid w:val="00631093"/>
    <w:rsid w:val="006323C0"/>
    <w:rsid w:val="006329B0"/>
    <w:rsid w:val="00633B37"/>
    <w:rsid w:val="00633E11"/>
    <w:rsid w:val="00633EFF"/>
    <w:rsid w:val="00634494"/>
    <w:rsid w:val="006346ED"/>
    <w:rsid w:val="00634B0C"/>
    <w:rsid w:val="00634B23"/>
    <w:rsid w:val="0063594A"/>
    <w:rsid w:val="00635A48"/>
    <w:rsid w:val="00635ABB"/>
    <w:rsid w:val="00636023"/>
    <w:rsid w:val="00636B09"/>
    <w:rsid w:val="00637056"/>
    <w:rsid w:val="006375D5"/>
    <w:rsid w:val="00637896"/>
    <w:rsid w:val="00637BF9"/>
    <w:rsid w:val="0064029C"/>
    <w:rsid w:val="0064087F"/>
    <w:rsid w:val="006409BD"/>
    <w:rsid w:val="00641C14"/>
    <w:rsid w:val="00642BBB"/>
    <w:rsid w:val="00643343"/>
    <w:rsid w:val="006435C1"/>
    <w:rsid w:val="00643A93"/>
    <w:rsid w:val="0064411D"/>
    <w:rsid w:val="0064449B"/>
    <w:rsid w:val="00644FBF"/>
    <w:rsid w:val="00644FD1"/>
    <w:rsid w:val="00645729"/>
    <w:rsid w:val="006457EA"/>
    <w:rsid w:val="00645F9D"/>
    <w:rsid w:val="006463F2"/>
    <w:rsid w:val="00646B60"/>
    <w:rsid w:val="00646CF8"/>
    <w:rsid w:val="00647A56"/>
    <w:rsid w:val="00650161"/>
    <w:rsid w:val="006501B2"/>
    <w:rsid w:val="006502FF"/>
    <w:rsid w:val="00650878"/>
    <w:rsid w:val="00650A0B"/>
    <w:rsid w:val="00650A5F"/>
    <w:rsid w:val="00650D05"/>
    <w:rsid w:val="00650DF1"/>
    <w:rsid w:val="00651817"/>
    <w:rsid w:val="006520FB"/>
    <w:rsid w:val="006527FA"/>
    <w:rsid w:val="00652C53"/>
    <w:rsid w:val="00653272"/>
    <w:rsid w:val="0065351F"/>
    <w:rsid w:val="00653D1E"/>
    <w:rsid w:val="00654834"/>
    <w:rsid w:val="00654C2F"/>
    <w:rsid w:val="00654CB6"/>
    <w:rsid w:val="00655B11"/>
    <w:rsid w:val="0065606B"/>
    <w:rsid w:val="00656082"/>
    <w:rsid w:val="00656C07"/>
    <w:rsid w:val="00656FAE"/>
    <w:rsid w:val="00660833"/>
    <w:rsid w:val="00660D6A"/>
    <w:rsid w:val="00661091"/>
    <w:rsid w:val="0066133E"/>
    <w:rsid w:val="006613CA"/>
    <w:rsid w:val="006621A8"/>
    <w:rsid w:val="006633B5"/>
    <w:rsid w:val="006634B0"/>
    <w:rsid w:val="00663684"/>
    <w:rsid w:val="006638DB"/>
    <w:rsid w:val="00663EF2"/>
    <w:rsid w:val="00664622"/>
    <w:rsid w:val="00664BB3"/>
    <w:rsid w:val="006656ED"/>
    <w:rsid w:val="006668DA"/>
    <w:rsid w:val="00666921"/>
    <w:rsid w:val="006670AF"/>
    <w:rsid w:val="006671E9"/>
    <w:rsid w:val="006675FF"/>
    <w:rsid w:val="006678EC"/>
    <w:rsid w:val="00667977"/>
    <w:rsid w:val="00667F38"/>
    <w:rsid w:val="006701FD"/>
    <w:rsid w:val="00670858"/>
    <w:rsid w:val="00671C34"/>
    <w:rsid w:val="00671DD6"/>
    <w:rsid w:val="00671E57"/>
    <w:rsid w:val="00671E93"/>
    <w:rsid w:val="006727DB"/>
    <w:rsid w:val="0067288B"/>
    <w:rsid w:val="00672A18"/>
    <w:rsid w:val="0067336A"/>
    <w:rsid w:val="006736A9"/>
    <w:rsid w:val="00673C02"/>
    <w:rsid w:val="00673FC1"/>
    <w:rsid w:val="00674856"/>
    <w:rsid w:val="00674B37"/>
    <w:rsid w:val="006756DD"/>
    <w:rsid w:val="00675D3B"/>
    <w:rsid w:val="0067684A"/>
    <w:rsid w:val="00676FCF"/>
    <w:rsid w:val="006771AD"/>
    <w:rsid w:val="006774A0"/>
    <w:rsid w:val="00677DB7"/>
    <w:rsid w:val="00677F29"/>
    <w:rsid w:val="00680053"/>
    <w:rsid w:val="00680253"/>
    <w:rsid w:val="00680E09"/>
    <w:rsid w:val="00681012"/>
    <w:rsid w:val="00681365"/>
    <w:rsid w:val="0068183E"/>
    <w:rsid w:val="0068325A"/>
    <w:rsid w:val="00683869"/>
    <w:rsid w:val="00683E4C"/>
    <w:rsid w:val="00684BA1"/>
    <w:rsid w:val="00684CE3"/>
    <w:rsid w:val="00685701"/>
    <w:rsid w:val="0068573A"/>
    <w:rsid w:val="00686A19"/>
    <w:rsid w:val="00687A0A"/>
    <w:rsid w:val="00687B07"/>
    <w:rsid w:val="00690538"/>
    <w:rsid w:val="006905DD"/>
    <w:rsid w:val="00690C3E"/>
    <w:rsid w:val="00690E5B"/>
    <w:rsid w:val="00690F6D"/>
    <w:rsid w:val="0069114F"/>
    <w:rsid w:val="00691410"/>
    <w:rsid w:val="00691843"/>
    <w:rsid w:val="00691C27"/>
    <w:rsid w:val="006925F4"/>
    <w:rsid w:val="00692A0B"/>
    <w:rsid w:val="00692E83"/>
    <w:rsid w:val="00692EDE"/>
    <w:rsid w:val="00692EFA"/>
    <w:rsid w:val="00693962"/>
    <w:rsid w:val="0069423C"/>
    <w:rsid w:val="00694E74"/>
    <w:rsid w:val="00694F72"/>
    <w:rsid w:val="00695BEC"/>
    <w:rsid w:val="006964FE"/>
    <w:rsid w:val="00696A31"/>
    <w:rsid w:val="00696C2F"/>
    <w:rsid w:val="0069747F"/>
    <w:rsid w:val="00697DA5"/>
    <w:rsid w:val="006A029C"/>
    <w:rsid w:val="006A06C8"/>
    <w:rsid w:val="006A0D54"/>
    <w:rsid w:val="006A11EE"/>
    <w:rsid w:val="006A175A"/>
    <w:rsid w:val="006A1BDF"/>
    <w:rsid w:val="006A2072"/>
    <w:rsid w:val="006A290B"/>
    <w:rsid w:val="006A352E"/>
    <w:rsid w:val="006A42C8"/>
    <w:rsid w:val="006A430F"/>
    <w:rsid w:val="006A5BEC"/>
    <w:rsid w:val="006A5C16"/>
    <w:rsid w:val="006A5D59"/>
    <w:rsid w:val="006A5F4D"/>
    <w:rsid w:val="006A6A4A"/>
    <w:rsid w:val="006A6C72"/>
    <w:rsid w:val="006A7459"/>
    <w:rsid w:val="006A782F"/>
    <w:rsid w:val="006B076F"/>
    <w:rsid w:val="006B0DB2"/>
    <w:rsid w:val="006B10BC"/>
    <w:rsid w:val="006B1302"/>
    <w:rsid w:val="006B16AF"/>
    <w:rsid w:val="006B193F"/>
    <w:rsid w:val="006B1C3A"/>
    <w:rsid w:val="006B1FE5"/>
    <w:rsid w:val="006B2160"/>
    <w:rsid w:val="006B2788"/>
    <w:rsid w:val="006B2FB0"/>
    <w:rsid w:val="006B349D"/>
    <w:rsid w:val="006B3685"/>
    <w:rsid w:val="006B376F"/>
    <w:rsid w:val="006B422F"/>
    <w:rsid w:val="006B5560"/>
    <w:rsid w:val="006B582C"/>
    <w:rsid w:val="006B587F"/>
    <w:rsid w:val="006B60C1"/>
    <w:rsid w:val="006B6BB3"/>
    <w:rsid w:val="006B7977"/>
    <w:rsid w:val="006B7CD0"/>
    <w:rsid w:val="006B7D6F"/>
    <w:rsid w:val="006C16F5"/>
    <w:rsid w:val="006C2343"/>
    <w:rsid w:val="006C3702"/>
    <w:rsid w:val="006C3F8B"/>
    <w:rsid w:val="006C4766"/>
    <w:rsid w:val="006C4E82"/>
    <w:rsid w:val="006C4F54"/>
    <w:rsid w:val="006C5B8A"/>
    <w:rsid w:val="006C6067"/>
    <w:rsid w:val="006C663B"/>
    <w:rsid w:val="006C6B2D"/>
    <w:rsid w:val="006C7539"/>
    <w:rsid w:val="006C758A"/>
    <w:rsid w:val="006C7720"/>
    <w:rsid w:val="006C7B7B"/>
    <w:rsid w:val="006D00B2"/>
    <w:rsid w:val="006D099C"/>
    <w:rsid w:val="006D0CE6"/>
    <w:rsid w:val="006D0E55"/>
    <w:rsid w:val="006D13FE"/>
    <w:rsid w:val="006D16C8"/>
    <w:rsid w:val="006D266F"/>
    <w:rsid w:val="006D33B7"/>
    <w:rsid w:val="006D34A5"/>
    <w:rsid w:val="006D3C81"/>
    <w:rsid w:val="006D3E8C"/>
    <w:rsid w:val="006D59F5"/>
    <w:rsid w:val="006D5A07"/>
    <w:rsid w:val="006D5A97"/>
    <w:rsid w:val="006D5D47"/>
    <w:rsid w:val="006D683C"/>
    <w:rsid w:val="006D76F9"/>
    <w:rsid w:val="006D7FDA"/>
    <w:rsid w:val="006E0154"/>
    <w:rsid w:val="006E0429"/>
    <w:rsid w:val="006E076A"/>
    <w:rsid w:val="006E0F6A"/>
    <w:rsid w:val="006E1CF9"/>
    <w:rsid w:val="006E2111"/>
    <w:rsid w:val="006E24EE"/>
    <w:rsid w:val="006E2C06"/>
    <w:rsid w:val="006E2CF9"/>
    <w:rsid w:val="006E2EDB"/>
    <w:rsid w:val="006E2FD6"/>
    <w:rsid w:val="006E39B4"/>
    <w:rsid w:val="006E3EBD"/>
    <w:rsid w:val="006E42DC"/>
    <w:rsid w:val="006E527E"/>
    <w:rsid w:val="006E5490"/>
    <w:rsid w:val="006E65E7"/>
    <w:rsid w:val="006E68DB"/>
    <w:rsid w:val="006E6D7D"/>
    <w:rsid w:val="006E7031"/>
    <w:rsid w:val="006F0B4B"/>
    <w:rsid w:val="006F0E41"/>
    <w:rsid w:val="006F13BA"/>
    <w:rsid w:val="006F1DF4"/>
    <w:rsid w:val="006F228E"/>
    <w:rsid w:val="006F22C1"/>
    <w:rsid w:val="006F23DE"/>
    <w:rsid w:val="006F2499"/>
    <w:rsid w:val="006F2720"/>
    <w:rsid w:val="006F28F1"/>
    <w:rsid w:val="006F2B19"/>
    <w:rsid w:val="006F35C0"/>
    <w:rsid w:val="006F3A5B"/>
    <w:rsid w:val="006F3E49"/>
    <w:rsid w:val="006F3EBC"/>
    <w:rsid w:val="006F3EC5"/>
    <w:rsid w:val="006F433C"/>
    <w:rsid w:val="006F4646"/>
    <w:rsid w:val="006F54D1"/>
    <w:rsid w:val="006F5905"/>
    <w:rsid w:val="006F5EB0"/>
    <w:rsid w:val="006F6849"/>
    <w:rsid w:val="006F7134"/>
    <w:rsid w:val="006F745C"/>
    <w:rsid w:val="006F77D7"/>
    <w:rsid w:val="0070044A"/>
    <w:rsid w:val="00700479"/>
    <w:rsid w:val="007006C7"/>
    <w:rsid w:val="007006FC"/>
    <w:rsid w:val="00701549"/>
    <w:rsid w:val="007016D4"/>
    <w:rsid w:val="00702271"/>
    <w:rsid w:val="00702967"/>
    <w:rsid w:val="0070298C"/>
    <w:rsid w:val="00703815"/>
    <w:rsid w:val="00703A91"/>
    <w:rsid w:val="00704597"/>
    <w:rsid w:val="007047F7"/>
    <w:rsid w:val="00705272"/>
    <w:rsid w:val="0070535F"/>
    <w:rsid w:val="007053A3"/>
    <w:rsid w:val="00705DAE"/>
    <w:rsid w:val="0070604C"/>
    <w:rsid w:val="007063DD"/>
    <w:rsid w:val="007063E7"/>
    <w:rsid w:val="007066F2"/>
    <w:rsid w:val="00706701"/>
    <w:rsid w:val="00707281"/>
    <w:rsid w:val="007075B3"/>
    <w:rsid w:val="00707B76"/>
    <w:rsid w:val="00707DFB"/>
    <w:rsid w:val="00707FF6"/>
    <w:rsid w:val="00710302"/>
    <w:rsid w:val="007105C4"/>
    <w:rsid w:val="00711740"/>
    <w:rsid w:val="007119BB"/>
    <w:rsid w:val="00711AAA"/>
    <w:rsid w:val="0071255B"/>
    <w:rsid w:val="0071258D"/>
    <w:rsid w:val="00713805"/>
    <w:rsid w:val="00714220"/>
    <w:rsid w:val="00714517"/>
    <w:rsid w:val="0071457C"/>
    <w:rsid w:val="00715C0C"/>
    <w:rsid w:val="00715E0B"/>
    <w:rsid w:val="00716320"/>
    <w:rsid w:val="00716484"/>
    <w:rsid w:val="00717D4B"/>
    <w:rsid w:val="00720BEE"/>
    <w:rsid w:val="007217C7"/>
    <w:rsid w:val="00721A0E"/>
    <w:rsid w:val="00721BDE"/>
    <w:rsid w:val="00723342"/>
    <w:rsid w:val="007234CA"/>
    <w:rsid w:val="00723D57"/>
    <w:rsid w:val="0072451B"/>
    <w:rsid w:val="00724FE0"/>
    <w:rsid w:val="007252E1"/>
    <w:rsid w:val="00725885"/>
    <w:rsid w:val="00725E46"/>
    <w:rsid w:val="00726642"/>
    <w:rsid w:val="00726DA4"/>
    <w:rsid w:val="00727045"/>
    <w:rsid w:val="00727105"/>
    <w:rsid w:val="007272CE"/>
    <w:rsid w:val="007273AB"/>
    <w:rsid w:val="0073029D"/>
    <w:rsid w:val="0073192B"/>
    <w:rsid w:val="00731BFB"/>
    <w:rsid w:val="00732141"/>
    <w:rsid w:val="00732E85"/>
    <w:rsid w:val="007336A8"/>
    <w:rsid w:val="0073377D"/>
    <w:rsid w:val="00733820"/>
    <w:rsid w:val="00733C13"/>
    <w:rsid w:val="00733C4B"/>
    <w:rsid w:val="00734E43"/>
    <w:rsid w:val="00735C17"/>
    <w:rsid w:val="007363B6"/>
    <w:rsid w:val="00736690"/>
    <w:rsid w:val="00736FEE"/>
    <w:rsid w:val="00737559"/>
    <w:rsid w:val="00737F9A"/>
    <w:rsid w:val="0074055A"/>
    <w:rsid w:val="00740826"/>
    <w:rsid w:val="00742088"/>
    <w:rsid w:val="00742FE6"/>
    <w:rsid w:val="007432BA"/>
    <w:rsid w:val="00743A1B"/>
    <w:rsid w:val="00744889"/>
    <w:rsid w:val="00745949"/>
    <w:rsid w:val="00745E5D"/>
    <w:rsid w:val="00746337"/>
    <w:rsid w:val="007466D1"/>
    <w:rsid w:val="0074708B"/>
    <w:rsid w:val="00747285"/>
    <w:rsid w:val="007478F3"/>
    <w:rsid w:val="00747CC1"/>
    <w:rsid w:val="007501BF"/>
    <w:rsid w:val="007506F2"/>
    <w:rsid w:val="00751174"/>
    <w:rsid w:val="00751660"/>
    <w:rsid w:val="00751D4B"/>
    <w:rsid w:val="0075253B"/>
    <w:rsid w:val="0075368E"/>
    <w:rsid w:val="0075375B"/>
    <w:rsid w:val="00753A8C"/>
    <w:rsid w:val="00753C44"/>
    <w:rsid w:val="0075447F"/>
    <w:rsid w:val="00754537"/>
    <w:rsid w:val="007545DF"/>
    <w:rsid w:val="00754B12"/>
    <w:rsid w:val="00754E6F"/>
    <w:rsid w:val="00755185"/>
    <w:rsid w:val="00755980"/>
    <w:rsid w:val="007565D0"/>
    <w:rsid w:val="00756BC1"/>
    <w:rsid w:val="00756CA5"/>
    <w:rsid w:val="00757575"/>
    <w:rsid w:val="0075759C"/>
    <w:rsid w:val="007576A0"/>
    <w:rsid w:val="007578DE"/>
    <w:rsid w:val="007579AC"/>
    <w:rsid w:val="00757C8C"/>
    <w:rsid w:val="00760427"/>
    <w:rsid w:val="007608EC"/>
    <w:rsid w:val="00760A10"/>
    <w:rsid w:val="00760B99"/>
    <w:rsid w:val="007614A3"/>
    <w:rsid w:val="00761500"/>
    <w:rsid w:val="007617FB"/>
    <w:rsid w:val="0076371B"/>
    <w:rsid w:val="0076375B"/>
    <w:rsid w:val="00763880"/>
    <w:rsid w:val="00763E37"/>
    <w:rsid w:val="0076461A"/>
    <w:rsid w:val="007651F5"/>
    <w:rsid w:val="007655D7"/>
    <w:rsid w:val="0076597D"/>
    <w:rsid w:val="007669B3"/>
    <w:rsid w:val="00767144"/>
    <w:rsid w:val="007672B0"/>
    <w:rsid w:val="00767ECF"/>
    <w:rsid w:val="007707AF"/>
    <w:rsid w:val="00770894"/>
    <w:rsid w:val="00770FC0"/>
    <w:rsid w:val="007727FF"/>
    <w:rsid w:val="00772991"/>
    <w:rsid w:val="00773FAC"/>
    <w:rsid w:val="00774345"/>
    <w:rsid w:val="007744A7"/>
    <w:rsid w:val="00774874"/>
    <w:rsid w:val="0077532A"/>
    <w:rsid w:val="0077533D"/>
    <w:rsid w:val="0077592D"/>
    <w:rsid w:val="00775CAB"/>
    <w:rsid w:val="00776164"/>
    <w:rsid w:val="00777797"/>
    <w:rsid w:val="007801F4"/>
    <w:rsid w:val="00781187"/>
    <w:rsid w:val="00781DB4"/>
    <w:rsid w:val="00781F07"/>
    <w:rsid w:val="00781F77"/>
    <w:rsid w:val="00782908"/>
    <w:rsid w:val="00782F8E"/>
    <w:rsid w:val="00783E7D"/>
    <w:rsid w:val="007841D9"/>
    <w:rsid w:val="007844BE"/>
    <w:rsid w:val="00784839"/>
    <w:rsid w:val="00784A1F"/>
    <w:rsid w:val="00785A2F"/>
    <w:rsid w:val="00785E8E"/>
    <w:rsid w:val="00786862"/>
    <w:rsid w:val="00786A88"/>
    <w:rsid w:val="00786D22"/>
    <w:rsid w:val="007875E1"/>
    <w:rsid w:val="007877F1"/>
    <w:rsid w:val="007878C1"/>
    <w:rsid w:val="0078799B"/>
    <w:rsid w:val="00787D2B"/>
    <w:rsid w:val="00790864"/>
    <w:rsid w:val="0079093F"/>
    <w:rsid w:val="007916BB"/>
    <w:rsid w:val="0079187B"/>
    <w:rsid w:val="00791A54"/>
    <w:rsid w:val="00791E1C"/>
    <w:rsid w:val="0079205F"/>
    <w:rsid w:val="007922A5"/>
    <w:rsid w:val="007925B0"/>
    <w:rsid w:val="007928D4"/>
    <w:rsid w:val="007928E6"/>
    <w:rsid w:val="00792EEF"/>
    <w:rsid w:val="0079306E"/>
    <w:rsid w:val="007936E0"/>
    <w:rsid w:val="00793729"/>
    <w:rsid w:val="00793C88"/>
    <w:rsid w:val="007943D3"/>
    <w:rsid w:val="00794697"/>
    <w:rsid w:val="0079480E"/>
    <w:rsid w:val="00794D4D"/>
    <w:rsid w:val="00794E45"/>
    <w:rsid w:val="007957C0"/>
    <w:rsid w:val="00795F71"/>
    <w:rsid w:val="00796EF8"/>
    <w:rsid w:val="00797021"/>
    <w:rsid w:val="00797330"/>
    <w:rsid w:val="00797E30"/>
    <w:rsid w:val="007A0923"/>
    <w:rsid w:val="007A19A2"/>
    <w:rsid w:val="007A1B44"/>
    <w:rsid w:val="007A2489"/>
    <w:rsid w:val="007A2D51"/>
    <w:rsid w:val="007A3BAF"/>
    <w:rsid w:val="007A41FC"/>
    <w:rsid w:val="007A4DC4"/>
    <w:rsid w:val="007A515F"/>
    <w:rsid w:val="007A579E"/>
    <w:rsid w:val="007A6697"/>
    <w:rsid w:val="007A6EEA"/>
    <w:rsid w:val="007A7F59"/>
    <w:rsid w:val="007B01C4"/>
    <w:rsid w:val="007B067E"/>
    <w:rsid w:val="007B0C15"/>
    <w:rsid w:val="007B1342"/>
    <w:rsid w:val="007B1F1B"/>
    <w:rsid w:val="007B20BE"/>
    <w:rsid w:val="007B2CD6"/>
    <w:rsid w:val="007B31F3"/>
    <w:rsid w:val="007B3330"/>
    <w:rsid w:val="007B3358"/>
    <w:rsid w:val="007B3783"/>
    <w:rsid w:val="007B4143"/>
    <w:rsid w:val="007B47D3"/>
    <w:rsid w:val="007B4CB0"/>
    <w:rsid w:val="007B4DC7"/>
    <w:rsid w:val="007B4F3E"/>
    <w:rsid w:val="007B53E5"/>
    <w:rsid w:val="007B5583"/>
    <w:rsid w:val="007B5782"/>
    <w:rsid w:val="007B58CE"/>
    <w:rsid w:val="007B5ECB"/>
    <w:rsid w:val="007B6BD3"/>
    <w:rsid w:val="007B769A"/>
    <w:rsid w:val="007B7C18"/>
    <w:rsid w:val="007B7DE7"/>
    <w:rsid w:val="007C05BA"/>
    <w:rsid w:val="007C0818"/>
    <w:rsid w:val="007C0CEE"/>
    <w:rsid w:val="007C11E0"/>
    <w:rsid w:val="007C1510"/>
    <w:rsid w:val="007C15C1"/>
    <w:rsid w:val="007C1738"/>
    <w:rsid w:val="007C199D"/>
    <w:rsid w:val="007C1A88"/>
    <w:rsid w:val="007C2229"/>
    <w:rsid w:val="007C2263"/>
    <w:rsid w:val="007C24F6"/>
    <w:rsid w:val="007C290E"/>
    <w:rsid w:val="007C2B2A"/>
    <w:rsid w:val="007C2D0A"/>
    <w:rsid w:val="007C37F5"/>
    <w:rsid w:val="007C535E"/>
    <w:rsid w:val="007C58B2"/>
    <w:rsid w:val="007C5D0A"/>
    <w:rsid w:val="007C5DCA"/>
    <w:rsid w:val="007C66B7"/>
    <w:rsid w:val="007C67E6"/>
    <w:rsid w:val="007C6AA3"/>
    <w:rsid w:val="007D0399"/>
    <w:rsid w:val="007D0923"/>
    <w:rsid w:val="007D0B06"/>
    <w:rsid w:val="007D11B2"/>
    <w:rsid w:val="007D1419"/>
    <w:rsid w:val="007D214B"/>
    <w:rsid w:val="007D222A"/>
    <w:rsid w:val="007D263D"/>
    <w:rsid w:val="007D28F6"/>
    <w:rsid w:val="007D2CA3"/>
    <w:rsid w:val="007D323E"/>
    <w:rsid w:val="007D32DC"/>
    <w:rsid w:val="007D3600"/>
    <w:rsid w:val="007D3DAA"/>
    <w:rsid w:val="007D3FEE"/>
    <w:rsid w:val="007D42CF"/>
    <w:rsid w:val="007D47A0"/>
    <w:rsid w:val="007D4AFB"/>
    <w:rsid w:val="007D5D0D"/>
    <w:rsid w:val="007D60B7"/>
    <w:rsid w:val="007D6328"/>
    <w:rsid w:val="007D6B5A"/>
    <w:rsid w:val="007D6C00"/>
    <w:rsid w:val="007D6EF3"/>
    <w:rsid w:val="007D7595"/>
    <w:rsid w:val="007D7607"/>
    <w:rsid w:val="007D78D8"/>
    <w:rsid w:val="007D7D53"/>
    <w:rsid w:val="007E0324"/>
    <w:rsid w:val="007E088C"/>
    <w:rsid w:val="007E1663"/>
    <w:rsid w:val="007E1EF2"/>
    <w:rsid w:val="007E2052"/>
    <w:rsid w:val="007E21CD"/>
    <w:rsid w:val="007E2460"/>
    <w:rsid w:val="007E25DF"/>
    <w:rsid w:val="007E2707"/>
    <w:rsid w:val="007E2CF5"/>
    <w:rsid w:val="007E3286"/>
    <w:rsid w:val="007E33B4"/>
    <w:rsid w:val="007E35A4"/>
    <w:rsid w:val="007E366E"/>
    <w:rsid w:val="007E508E"/>
    <w:rsid w:val="007E631A"/>
    <w:rsid w:val="007E77EF"/>
    <w:rsid w:val="007E7C4B"/>
    <w:rsid w:val="007E7EFF"/>
    <w:rsid w:val="007F0270"/>
    <w:rsid w:val="007F045A"/>
    <w:rsid w:val="007F069F"/>
    <w:rsid w:val="007F0B0D"/>
    <w:rsid w:val="007F2D4B"/>
    <w:rsid w:val="007F2E8B"/>
    <w:rsid w:val="007F40A3"/>
    <w:rsid w:val="007F561E"/>
    <w:rsid w:val="007F6AA3"/>
    <w:rsid w:val="007F6B13"/>
    <w:rsid w:val="007F6BA7"/>
    <w:rsid w:val="007F6DA0"/>
    <w:rsid w:val="007F7BEF"/>
    <w:rsid w:val="00800379"/>
    <w:rsid w:val="00800E6E"/>
    <w:rsid w:val="00801A67"/>
    <w:rsid w:val="00802084"/>
    <w:rsid w:val="00802B37"/>
    <w:rsid w:val="00803175"/>
    <w:rsid w:val="00803544"/>
    <w:rsid w:val="00803D76"/>
    <w:rsid w:val="008041B4"/>
    <w:rsid w:val="0080421F"/>
    <w:rsid w:val="0080530B"/>
    <w:rsid w:val="00805674"/>
    <w:rsid w:val="00805752"/>
    <w:rsid w:val="008061C9"/>
    <w:rsid w:val="0080697C"/>
    <w:rsid w:val="00806F8F"/>
    <w:rsid w:val="00807A5E"/>
    <w:rsid w:val="00807BDD"/>
    <w:rsid w:val="008103F9"/>
    <w:rsid w:val="0081090C"/>
    <w:rsid w:val="00811436"/>
    <w:rsid w:val="00811654"/>
    <w:rsid w:val="008121E2"/>
    <w:rsid w:val="00812C60"/>
    <w:rsid w:val="00812F75"/>
    <w:rsid w:val="008133D7"/>
    <w:rsid w:val="00813FE9"/>
    <w:rsid w:val="00814397"/>
    <w:rsid w:val="008149E8"/>
    <w:rsid w:val="008149F8"/>
    <w:rsid w:val="0081516F"/>
    <w:rsid w:val="00815686"/>
    <w:rsid w:val="0081574B"/>
    <w:rsid w:val="00815F13"/>
    <w:rsid w:val="00816C7B"/>
    <w:rsid w:val="0081714E"/>
    <w:rsid w:val="008177D2"/>
    <w:rsid w:val="0082000C"/>
    <w:rsid w:val="0082018A"/>
    <w:rsid w:val="00820703"/>
    <w:rsid w:val="0082079E"/>
    <w:rsid w:val="00821118"/>
    <w:rsid w:val="00821BF9"/>
    <w:rsid w:val="00822144"/>
    <w:rsid w:val="00822679"/>
    <w:rsid w:val="008226CE"/>
    <w:rsid w:val="00822A62"/>
    <w:rsid w:val="00822DBF"/>
    <w:rsid w:val="00822FE9"/>
    <w:rsid w:val="0082303D"/>
    <w:rsid w:val="0082316E"/>
    <w:rsid w:val="0082391D"/>
    <w:rsid w:val="008243BB"/>
    <w:rsid w:val="008243C6"/>
    <w:rsid w:val="008245E3"/>
    <w:rsid w:val="00824746"/>
    <w:rsid w:val="0082488A"/>
    <w:rsid w:val="008252B7"/>
    <w:rsid w:val="008253E2"/>
    <w:rsid w:val="00825A9C"/>
    <w:rsid w:val="00825BD7"/>
    <w:rsid w:val="0082665B"/>
    <w:rsid w:val="0082676E"/>
    <w:rsid w:val="00826B41"/>
    <w:rsid w:val="0082755C"/>
    <w:rsid w:val="00827845"/>
    <w:rsid w:val="00827A25"/>
    <w:rsid w:val="00827A96"/>
    <w:rsid w:val="00831F56"/>
    <w:rsid w:val="008326AA"/>
    <w:rsid w:val="008326B8"/>
    <w:rsid w:val="00833602"/>
    <w:rsid w:val="00834BDF"/>
    <w:rsid w:val="008350D4"/>
    <w:rsid w:val="008351DA"/>
    <w:rsid w:val="008358CA"/>
    <w:rsid w:val="00836051"/>
    <w:rsid w:val="00836F42"/>
    <w:rsid w:val="00837713"/>
    <w:rsid w:val="00837F5B"/>
    <w:rsid w:val="008406F6"/>
    <w:rsid w:val="008408AA"/>
    <w:rsid w:val="00841C30"/>
    <w:rsid w:val="008421B3"/>
    <w:rsid w:val="008422F8"/>
    <w:rsid w:val="0084233F"/>
    <w:rsid w:val="0084307E"/>
    <w:rsid w:val="00843101"/>
    <w:rsid w:val="00843421"/>
    <w:rsid w:val="008437BB"/>
    <w:rsid w:val="00843883"/>
    <w:rsid w:val="008442C7"/>
    <w:rsid w:val="0084431F"/>
    <w:rsid w:val="008443DA"/>
    <w:rsid w:val="0084536B"/>
    <w:rsid w:val="00845BDD"/>
    <w:rsid w:val="00846143"/>
    <w:rsid w:val="008461DC"/>
    <w:rsid w:val="0084637A"/>
    <w:rsid w:val="00846BA1"/>
    <w:rsid w:val="008471CA"/>
    <w:rsid w:val="008473C5"/>
    <w:rsid w:val="00847712"/>
    <w:rsid w:val="00850555"/>
    <w:rsid w:val="0085063A"/>
    <w:rsid w:val="00850692"/>
    <w:rsid w:val="008513D4"/>
    <w:rsid w:val="00852147"/>
    <w:rsid w:val="00852F53"/>
    <w:rsid w:val="0085375D"/>
    <w:rsid w:val="00853DD6"/>
    <w:rsid w:val="00854619"/>
    <w:rsid w:val="00854DD9"/>
    <w:rsid w:val="00854F66"/>
    <w:rsid w:val="00854F94"/>
    <w:rsid w:val="00855800"/>
    <w:rsid w:val="00855862"/>
    <w:rsid w:val="00855C9F"/>
    <w:rsid w:val="00855E16"/>
    <w:rsid w:val="00856082"/>
    <w:rsid w:val="008567B2"/>
    <w:rsid w:val="00856882"/>
    <w:rsid w:val="00856BB1"/>
    <w:rsid w:val="008570EA"/>
    <w:rsid w:val="00857356"/>
    <w:rsid w:val="008575D7"/>
    <w:rsid w:val="00857B5E"/>
    <w:rsid w:val="00860A78"/>
    <w:rsid w:val="00860D97"/>
    <w:rsid w:val="00860EFA"/>
    <w:rsid w:val="0086139A"/>
    <w:rsid w:val="00861438"/>
    <w:rsid w:val="00861EBE"/>
    <w:rsid w:val="00863147"/>
    <w:rsid w:val="00863BF9"/>
    <w:rsid w:val="008641F7"/>
    <w:rsid w:val="00864FF8"/>
    <w:rsid w:val="0086547C"/>
    <w:rsid w:val="00865732"/>
    <w:rsid w:val="00865A91"/>
    <w:rsid w:val="00865D94"/>
    <w:rsid w:val="00866A4C"/>
    <w:rsid w:val="008670CD"/>
    <w:rsid w:val="008672F0"/>
    <w:rsid w:val="008676FA"/>
    <w:rsid w:val="008701F0"/>
    <w:rsid w:val="00870616"/>
    <w:rsid w:val="00870852"/>
    <w:rsid w:val="00870931"/>
    <w:rsid w:val="00870D5F"/>
    <w:rsid w:val="00870DD3"/>
    <w:rsid w:val="0087114A"/>
    <w:rsid w:val="00871531"/>
    <w:rsid w:val="008717F2"/>
    <w:rsid w:val="008721B4"/>
    <w:rsid w:val="00872539"/>
    <w:rsid w:val="00872760"/>
    <w:rsid w:val="00872C36"/>
    <w:rsid w:val="00872CAC"/>
    <w:rsid w:val="00873F2F"/>
    <w:rsid w:val="008743FC"/>
    <w:rsid w:val="0087488E"/>
    <w:rsid w:val="00875042"/>
    <w:rsid w:val="00876BA2"/>
    <w:rsid w:val="00876FCA"/>
    <w:rsid w:val="00877C30"/>
    <w:rsid w:val="00877CAA"/>
    <w:rsid w:val="008801C7"/>
    <w:rsid w:val="0088028B"/>
    <w:rsid w:val="00880711"/>
    <w:rsid w:val="00880FA1"/>
    <w:rsid w:val="0088105A"/>
    <w:rsid w:val="0088170C"/>
    <w:rsid w:val="00882CC9"/>
    <w:rsid w:val="008833C9"/>
    <w:rsid w:val="00883CFC"/>
    <w:rsid w:val="00884770"/>
    <w:rsid w:val="008847AF"/>
    <w:rsid w:val="008849C0"/>
    <w:rsid w:val="0088519D"/>
    <w:rsid w:val="008852C2"/>
    <w:rsid w:val="00885F37"/>
    <w:rsid w:val="00887BAD"/>
    <w:rsid w:val="00887DB0"/>
    <w:rsid w:val="0089008E"/>
    <w:rsid w:val="008902D3"/>
    <w:rsid w:val="00890632"/>
    <w:rsid w:val="0089192C"/>
    <w:rsid w:val="00891E85"/>
    <w:rsid w:val="00892742"/>
    <w:rsid w:val="00892AE7"/>
    <w:rsid w:val="0089311B"/>
    <w:rsid w:val="0089318A"/>
    <w:rsid w:val="00893298"/>
    <w:rsid w:val="00893618"/>
    <w:rsid w:val="008947ED"/>
    <w:rsid w:val="00896853"/>
    <w:rsid w:val="00896DD3"/>
    <w:rsid w:val="00896E3B"/>
    <w:rsid w:val="00897ADF"/>
    <w:rsid w:val="008A0673"/>
    <w:rsid w:val="008A06EF"/>
    <w:rsid w:val="008A07CB"/>
    <w:rsid w:val="008A09EF"/>
    <w:rsid w:val="008A12BA"/>
    <w:rsid w:val="008A1545"/>
    <w:rsid w:val="008A1BAB"/>
    <w:rsid w:val="008A20A9"/>
    <w:rsid w:val="008A213E"/>
    <w:rsid w:val="008A22A2"/>
    <w:rsid w:val="008A3F1C"/>
    <w:rsid w:val="008A44F3"/>
    <w:rsid w:val="008A50D4"/>
    <w:rsid w:val="008A522E"/>
    <w:rsid w:val="008A5577"/>
    <w:rsid w:val="008A5814"/>
    <w:rsid w:val="008A5A4E"/>
    <w:rsid w:val="008A5AAB"/>
    <w:rsid w:val="008A6362"/>
    <w:rsid w:val="008A6410"/>
    <w:rsid w:val="008A646A"/>
    <w:rsid w:val="008A6D35"/>
    <w:rsid w:val="008A7396"/>
    <w:rsid w:val="008A73F9"/>
    <w:rsid w:val="008A77C5"/>
    <w:rsid w:val="008A7EC7"/>
    <w:rsid w:val="008A7FC2"/>
    <w:rsid w:val="008B091B"/>
    <w:rsid w:val="008B0A3B"/>
    <w:rsid w:val="008B10E0"/>
    <w:rsid w:val="008B13C2"/>
    <w:rsid w:val="008B1D18"/>
    <w:rsid w:val="008B414C"/>
    <w:rsid w:val="008B4924"/>
    <w:rsid w:val="008B492B"/>
    <w:rsid w:val="008B4CC1"/>
    <w:rsid w:val="008B5541"/>
    <w:rsid w:val="008B5585"/>
    <w:rsid w:val="008B667C"/>
    <w:rsid w:val="008B6E36"/>
    <w:rsid w:val="008B6FB9"/>
    <w:rsid w:val="008B71D3"/>
    <w:rsid w:val="008B75A1"/>
    <w:rsid w:val="008B7B56"/>
    <w:rsid w:val="008B7C60"/>
    <w:rsid w:val="008C1035"/>
    <w:rsid w:val="008C189F"/>
    <w:rsid w:val="008C1901"/>
    <w:rsid w:val="008C19B4"/>
    <w:rsid w:val="008C2C6C"/>
    <w:rsid w:val="008C38CE"/>
    <w:rsid w:val="008C4004"/>
    <w:rsid w:val="008C4883"/>
    <w:rsid w:val="008C4B5A"/>
    <w:rsid w:val="008C54DE"/>
    <w:rsid w:val="008C691E"/>
    <w:rsid w:val="008C6C03"/>
    <w:rsid w:val="008C7107"/>
    <w:rsid w:val="008C7B02"/>
    <w:rsid w:val="008C7B98"/>
    <w:rsid w:val="008D0331"/>
    <w:rsid w:val="008D05B7"/>
    <w:rsid w:val="008D0BC8"/>
    <w:rsid w:val="008D1A4B"/>
    <w:rsid w:val="008D20BB"/>
    <w:rsid w:val="008D278D"/>
    <w:rsid w:val="008D35BC"/>
    <w:rsid w:val="008D39CB"/>
    <w:rsid w:val="008D4263"/>
    <w:rsid w:val="008D459E"/>
    <w:rsid w:val="008D48CA"/>
    <w:rsid w:val="008D49F2"/>
    <w:rsid w:val="008D4D25"/>
    <w:rsid w:val="008D5343"/>
    <w:rsid w:val="008D56C4"/>
    <w:rsid w:val="008D6377"/>
    <w:rsid w:val="008D68E3"/>
    <w:rsid w:val="008D6DC5"/>
    <w:rsid w:val="008D6EE7"/>
    <w:rsid w:val="008E0AA8"/>
    <w:rsid w:val="008E0DA2"/>
    <w:rsid w:val="008E0E18"/>
    <w:rsid w:val="008E106B"/>
    <w:rsid w:val="008E1949"/>
    <w:rsid w:val="008E2CA4"/>
    <w:rsid w:val="008E2EE1"/>
    <w:rsid w:val="008E3DF1"/>
    <w:rsid w:val="008E3EA4"/>
    <w:rsid w:val="008E3EB3"/>
    <w:rsid w:val="008E5503"/>
    <w:rsid w:val="008E5DFD"/>
    <w:rsid w:val="008E60D9"/>
    <w:rsid w:val="008E682D"/>
    <w:rsid w:val="008E695E"/>
    <w:rsid w:val="008E70A8"/>
    <w:rsid w:val="008E7B9A"/>
    <w:rsid w:val="008E7D15"/>
    <w:rsid w:val="008E7D81"/>
    <w:rsid w:val="008F2497"/>
    <w:rsid w:val="008F253C"/>
    <w:rsid w:val="008F2562"/>
    <w:rsid w:val="008F29D0"/>
    <w:rsid w:val="008F3616"/>
    <w:rsid w:val="008F44C2"/>
    <w:rsid w:val="008F44D8"/>
    <w:rsid w:val="008F4FD9"/>
    <w:rsid w:val="008F569E"/>
    <w:rsid w:val="008F63E9"/>
    <w:rsid w:val="008F6420"/>
    <w:rsid w:val="008F64C5"/>
    <w:rsid w:val="008F67C3"/>
    <w:rsid w:val="008F6E94"/>
    <w:rsid w:val="008F78C0"/>
    <w:rsid w:val="008F7A8D"/>
    <w:rsid w:val="0090078B"/>
    <w:rsid w:val="00900AA9"/>
    <w:rsid w:val="0090158F"/>
    <w:rsid w:val="009015C8"/>
    <w:rsid w:val="00901A74"/>
    <w:rsid w:val="009033FF"/>
    <w:rsid w:val="009040B0"/>
    <w:rsid w:val="0090414D"/>
    <w:rsid w:val="00904351"/>
    <w:rsid w:val="0090483F"/>
    <w:rsid w:val="00904A64"/>
    <w:rsid w:val="00904FC0"/>
    <w:rsid w:val="00907ED7"/>
    <w:rsid w:val="009104C2"/>
    <w:rsid w:val="00910C8D"/>
    <w:rsid w:val="00911E70"/>
    <w:rsid w:val="00912CFE"/>
    <w:rsid w:val="009144CC"/>
    <w:rsid w:val="009145F2"/>
    <w:rsid w:val="009148FF"/>
    <w:rsid w:val="00914B11"/>
    <w:rsid w:val="00914B59"/>
    <w:rsid w:val="00914E5D"/>
    <w:rsid w:val="00915077"/>
    <w:rsid w:val="009153B6"/>
    <w:rsid w:val="00915B65"/>
    <w:rsid w:val="00915EE1"/>
    <w:rsid w:val="0091612C"/>
    <w:rsid w:val="009167EC"/>
    <w:rsid w:val="00916912"/>
    <w:rsid w:val="00916B26"/>
    <w:rsid w:val="0091741B"/>
    <w:rsid w:val="00917F93"/>
    <w:rsid w:val="00920A13"/>
    <w:rsid w:val="009212BE"/>
    <w:rsid w:val="0092259D"/>
    <w:rsid w:val="009225ED"/>
    <w:rsid w:val="00922AAE"/>
    <w:rsid w:val="00923037"/>
    <w:rsid w:val="00923E37"/>
    <w:rsid w:val="009244CC"/>
    <w:rsid w:val="00924533"/>
    <w:rsid w:val="00924623"/>
    <w:rsid w:val="0092469B"/>
    <w:rsid w:val="00924D8F"/>
    <w:rsid w:val="00926266"/>
    <w:rsid w:val="009265FB"/>
    <w:rsid w:val="00927014"/>
    <w:rsid w:val="0092767D"/>
    <w:rsid w:val="00927A76"/>
    <w:rsid w:val="00927EFA"/>
    <w:rsid w:val="0093072B"/>
    <w:rsid w:val="00931130"/>
    <w:rsid w:val="009313C7"/>
    <w:rsid w:val="00931DE1"/>
    <w:rsid w:val="00931F2D"/>
    <w:rsid w:val="00931FF0"/>
    <w:rsid w:val="0093294A"/>
    <w:rsid w:val="009330E6"/>
    <w:rsid w:val="009345DE"/>
    <w:rsid w:val="009346E2"/>
    <w:rsid w:val="00934D45"/>
    <w:rsid w:val="009350AE"/>
    <w:rsid w:val="0093553F"/>
    <w:rsid w:val="0093592D"/>
    <w:rsid w:val="00935AAA"/>
    <w:rsid w:val="00935CF1"/>
    <w:rsid w:val="00936CF0"/>
    <w:rsid w:val="00937210"/>
    <w:rsid w:val="00937B6E"/>
    <w:rsid w:val="00937E9E"/>
    <w:rsid w:val="00940DB9"/>
    <w:rsid w:val="00940F33"/>
    <w:rsid w:val="0094109B"/>
    <w:rsid w:val="0094117C"/>
    <w:rsid w:val="00941452"/>
    <w:rsid w:val="00941AEC"/>
    <w:rsid w:val="0094231D"/>
    <w:rsid w:val="00942D9C"/>
    <w:rsid w:val="00943071"/>
    <w:rsid w:val="009430AB"/>
    <w:rsid w:val="009432BF"/>
    <w:rsid w:val="00943441"/>
    <w:rsid w:val="009435E7"/>
    <w:rsid w:val="009436F1"/>
    <w:rsid w:val="0094372F"/>
    <w:rsid w:val="0094381D"/>
    <w:rsid w:val="00943F99"/>
    <w:rsid w:val="00944204"/>
    <w:rsid w:val="009448B4"/>
    <w:rsid w:val="009449FC"/>
    <w:rsid w:val="00944B40"/>
    <w:rsid w:val="00944D61"/>
    <w:rsid w:val="0094520E"/>
    <w:rsid w:val="00945A44"/>
    <w:rsid w:val="00947B61"/>
    <w:rsid w:val="009507BC"/>
    <w:rsid w:val="00950EFE"/>
    <w:rsid w:val="009521A3"/>
    <w:rsid w:val="00952602"/>
    <w:rsid w:val="0095273E"/>
    <w:rsid w:val="00952C5B"/>
    <w:rsid w:val="009534D4"/>
    <w:rsid w:val="00953C21"/>
    <w:rsid w:val="009548DD"/>
    <w:rsid w:val="009549DA"/>
    <w:rsid w:val="00954EC5"/>
    <w:rsid w:val="00955485"/>
    <w:rsid w:val="00955550"/>
    <w:rsid w:val="009558E3"/>
    <w:rsid w:val="009558F4"/>
    <w:rsid w:val="00955E1C"/>
    <w:rsid w:val="00956173"/>
    <w:rsid w:val="0095671F"/>
    <w:rsid w:val="009574BE"/>
    <w:rsid w:val="009605F9"/>
    <w:rsid w:val="00960B7E"/>
    <w:rsid w:val="009610B7"/>
    <w:rsid w:val="00961516"/>
    <w:rsid w:val="00962C73"/>
    <w:rsid w:val="00963CAA"/>
    <w:rsid w:val="00964300"/>
    <w:rsid w:val="00964FE4"/>
    <w:rsid w:val="00965B35"/>
    <w:rsid w:val="00965CDA"/>
    <w:rsid w:val="0096616A"/>
    <w:rsid w:val="0096628D"/>
    <w:rsid w:val="00967F60"/>
    <w:rsid w:val="009704ED"/>
    <w:rsid w:val="0097187E"/>
    <w:rsid w:val="00971DB2"/>
    <w:rsid w:val="00971F92"/>
    <w:rsid w:val="00973112"/>
    <w:rsid w:val="0097375A"/>
    <w:rsid w:val="00973B02"/>
    <w:rsid w:val="00973F3D"/>
    <w:rsid w:val="00973FC6"/>
    <w:rsid w:val="00974934"/>
    <w:rsid w:val="00974A5F"/>
    <w:rsid w:val="00974A82"/>
    <w:rsid w:val="00975064"/>
    <w:rsid w:val="0097510D"/>
    <w:rsid w:val="00975DF7"/>
    <w:rsid w:val="00976706"/>
    <w:rsid w:val="00977317"/>
    <w:rsid w:val="009775E0"/>
    <w:rsid w:val="00977837"/>
    <w:rsid w:val="0098076D"/>
    <w:rsid w:val="00980B4B"/>
    <w:rsid w:val="00980C12"/>
    <w:rsid w:val="00981544"/>
    <w:rsid w:val="00981A6C"/>
    <w:rsid w:val="00982700"/>
    <w:rsid w:val="00982A53"/>
    <w:rsid w:val="009833B0"/>
    <w:rsid w:val="00983C4A"/>
    <w:rsid w:val="00983DF4"/>
    <w:rsid w:val="00984198"/>
    <w:rsid w:val="009842B3"/>
    <w:rsid w:val="00984F38"/>
    <w:rsid w:val="00985964"/>
    <w:rsid w:val="00986788"/>
    <w:rsid w:val="009868F6"/>
    <w:rsid w:val="00986FD5"/>
    <w:rsid w:val="00987CA3"/>
    <w:rsid w:val="009900FC"/>
    <w:rsid w:val="00990C2D"/>
    <w:rsid w:val="00991185"/>
    <w:rsid w:val="0099177F"/>
    <w:rsid w:val="00991971"/>
    <w:rsid w:val="00991D18"/>
    <w:rsid w:val="00991E7F"/>
    <w:rsid w:val="009928C2"/>
    <w:rsid w:val="0099334A"/>
    <w:rsid w:val="00993A06"/>
    <w:rsid w:val="009943AD"/>
    <w:rsid w:val="00994448"/>
    <w:rsid w:val="00994C1F"/>
    <w:rsid w:val="00994F6C"/>
    <w:rsid w:val="0099543A"/>
    <w:rsid w:val="009956CE"/>
    <w:rsid w:val="009957B2"/>
    <w:rsid w:val="00995818"/>
    <w:rsid w:val="00995B37"/>
    <w:rsid w:val="0099688C"/>
    <w:rsid w:val="00996934"/>
    <w:rsid w:val="00996AEC"/>
    <w:rsid w:val="0099709C"/>
    <w:rsid w:val="00997402"/>
    <w:rsid w:val="009A0367"/>
    <w:rsid w:val="009A1453"/>
    <w:rsid w:val="009A157B"/>
    <w:rsid w:val="009A1E8F"/>
    <w:rsid w:val="009A1F4F"/>
    <w:rsid w:val="009A2166"/>
    <w:rsid w:val="009A2ECF"/>
    <w:rsid w:val="009A30B7"/>
    <w:rsid w:val="009A3627"/>
    <w:rsid w:val="009A3A07"/>
    <w:rsid w:val="009A3B8F"/>
    <w:rsid w:val="009A3C9B"/>
    <w:rsid w:val="009A4A5C"/>
    <w:rsid w:val="009A4A7C"/>
    <w:rsid w:val="009A4B9A"/>
    <w:rsid w:val="009A5226"/>
    <w:rsid w:val="009A5236"/>
    <w:rsid w:val="009A5BD1"/>
    <w:rsid w:val="009A7237"/>
    <w:rsid w:val="009A782C"/>
    <w:rsid w:val="009A7A81"/>
    <w:rsid w:val="009A7F42"/>
    <w:rsid w:val="009B01AC"/>
    <w:rsid w:val="009B0D97"/>
    <w:rsid w:val="009B2179"/>
    <w:rsid w:val="009B2383"/>
    <w:rsid w:val="009B2779"/>
    <w:rsid w:val="009B3532"/>
    <w:rsid w:val="009B35EB"/>
    <w:rsid w:val="009B3633"/>
    <w:rsid w:val="009B3EF2"/>
    <w:rsid w:val="009B40A4"/>
    <w:rsid w:val="009B4AF3"/>
    <w:rsid w:val="009B571E"/>
    <w:rsid w:val="009B5C8A"/>
    <w:rsid w:val="009B606F"/>
    <w:rsid w:val="009B6071"/>
    <w:rsid w:val="009B670B"/>
    <w:rsid w:val="009B6A2A"/>
    <w:rsid w:val="009B71CC"/>
    <w:rsid w:val="009B77B9"/>
    <w:rsid w:val="009B7A3B"/>
    <w:rsid w:val="009C0CD4"/>
    <w:rsid w:val="009C126C"/>
    <w:rsid w:val="009C153F"/>
    <w:rsid w:val="009C1977"/>
    <w:rsid w:val="009C2DD4"/>
    <w:rsid w:val="009C3F66"/>
    <w:rsid w:val="009C4AEF"/>
    <w:rsid w:val="009C5644"/>
    <w:rsid w:val="009C565A"/>
    <w:rsid w:val="009C5A3A"/>
    <w:rsid w:val="009C5C8D"/>
    <w:rsid w:val="009C5F70"/>
    <w:rsid w:val="009C687A"/>
    <w:rsid w:val="009C78E7"/>
    <w:rsid w:val="009C7970"/>
    <w:rsid w:val="009C7E86"/>
    <w:rsid w:val="009D0480"/>
    <w:rsid w:val="009D0766"/>
    <w:rsid w:val="009D0B8F"/>
    <w:rsid w:val="009D0D74"/>
    <w:rsid w:val="009D145D"/>
    <w:rsid w:val="009D1C32"/>
    <w:rsid w:val="009D1CA0"/>
    <w:rsid w:val="009D1D79"/>
    <w:rsid w:val="009D1DC4"/>
    <w:rsid w:val="009D1EA7"/>
    <w:rsid w:val="009D2916"/>
    <w:rsid w:val="009D2F8A"/>
    <w:rsid w:val="009D4435"/>
    <w:rsid w:val="009D509D"/>
    <w:rsid w:val="009D5E80"/>
    <w:rsid w:val="009D62AF"/>
    <w:rsid w:val="009D7290"/>
    <w:rsid w:val="009D78B2"/>
    <w:rsid w:val="009D7E74"/>
    <w:rsid w:val="009E014E"/>
    <w:rsid w:val="009E03FD"/>
    <w:rsid w:val="009E062A"/>
    <w:rsid w:val="009E0A18"/>
    <w:rsid w:val="009E1B3A"/>
    <w:rsid w:val="009E234E"/>
    <w:rsid w:val="009E270D"/>
    <w:rsid w:val="009E280C"/>
    <w:rsid w:val="009E2922"/>
    <w:rsid w:val="009E298B"/>
    <w:rsid w:val="009E2F3D"/>
    <w:rsid w:val="009E3274"/>
    <w:rsid w:val="009E344A"/>
    <w:rsid w:val="009E3539"/>
    <w:rsid w:val="009E388E"/>
    <w:rsid w:val="009E3F39"/>
    <w:rsid w:val="009E45A5"/>
    <w:rsid w:val="009E56BB"/>
    <w:rsid w:val="009E5C39"/>
    <w:rsid w:val="009E6053"/>
    <w:rsid w:val="009E63CB"/>
    <w:rsid w:val="009E6706"/>
    <w:rsid w:val="009E6DE6"/>
    <w:rsid w:val="009E6DF3"/>
    <w:rsid w:val="009E6E99"/>
    <w:rsid w:val="009F09A9"/>
    <w:rsid w:val="009F10FE"/>
    <w:rsid w:val="009F1E8B"/>
    <w:rsid w:val="009F296D"/>
    <w:rsid w:val="009F2F17"/>
    <w:rsid w:val="009F3144"/>
    <w:rsid w:val="009F316D"/>
    <w:rsid w:val="009F331B"/>
    <w:rsid w:val="009F3513"/>
    <w:rsid w:val="009F3557"/>
    <w:rsid w:val="009F35F6"/>
    <w:rsid w:val="009F3775"/>
    <w:rsid w:val="009F3A55"/>
    <w:rsid w:val="009F4649"/>
    <w:rsid w:val="009F4C00"/>
    <w:rsid w:val="009F510B"/>
    <w:rsid w:val="009F53F9"/>
    <w:rsid w:val="009F6243"/>
    <w:rsid w:val="009F6255"/>
    <w:rsid w:val="009F6290"/>
    <w:rsid w:val="009F6370"/>
    <w:rsid w:val="009F64EE"/>
    <w:rsid w:val="009F6A40"/>
    <w:rsid w:val="009F6BD6"/>
    <w:rsid w:val="009F74B8"/>
    <w:rsid w:val="009F7D80"/>
    <w:rsid w:val="00A00481"/>
    <w:rsid w:val="00A00E2D"/>
    <w:rsid w:val="00A01623"/>
    <w:rsid w:val="00A019A0"/>
    <w:rsid w:val="00A02201"/>
    <w:rsid w:val="00A025BD"/>
    <w:rsid w:val="00A02CFF"/>
    <w:rsid w:val="00A03156"/>
    <w:rsid w:val="00A034FF"/>
    <w:rsid w:val="00A05C27"/>
    <w:rsid w:val="00A06549"/>
    <w:rsid w:val="00A07041"/>
    <w:rsid w:val="00A07439"/>
    <w:rsid w:val="00A10868"/>
    <w:rsid w:val="00A10AC4"/>
    <w:rsid w:val="00A10B70"/>
    <w:rsid w:val="00A10E1F"/>
    <w:rsid w:val="00A11D11"/>
    <w:rsid w:val="00A11D76"/>
    <w:rsid w:val="00A12226"/>
    <w:rsid w:val="00A1279A"/>
    <w:rsid w:val="00A128AC"/>
    <w:rsid w:val="00A13498"/>
    <w:rsid w:val="00A13AF7"/>
    <w:rsid w:val="00A13C19"/>
    <w:rsid w:val="00A13F7E"/>
    <w:rsid w:val="00A14240"/>
    <w:rsid w:val="00A1437F"/>
    <w:rsid w:val="00A14E93"/>
    <w:rsid w:val="00A15660"/>
    <w:rsid w:val="00A15BC2"/>
    <w:rsid w:val="00A15BE8"/>
    <w:rsid w:val="00A16363"/>
    <w:rsid w:val="00A164FF"/>
    <w:rsid w:val="00A1687E"/>
    <w:rsid w:val="00A17396"/>
    <w:rsid w:val="00A174CB"/>
    <w:rsid w:val="00A17C3A"/>
    <w:rsid w:val="00A20407"/>
    <w:rsid w:val="00A20457"/>
    <w:rsid w:val="00A20561"/>
    <w:rsid w:val="00A20A62"/>
    <w:rsid w:val="00A20FE5"/>
    <w:rsid w:val="00A213ED"/>
    <w:rsid w:val="00A214C1"/>
    <w:rsid w:val="00A21978"/>
    <w:rsid w:val="00A22A4D"/>
    <w:rsid w:val="00A230CE"/>
    <w:rsid w:val="00A2353B"/>
    <w:rsid w:val="00A2390E"/>
    <w:rsid w:val="00A23988"/>
    <w:rsid w:val="00A240BC"/>
    <w:rsid w:val="00A2456D"/>
    <w:rsid w:val="00A245BE"/>
    <w:rsid w:val="00A24B4E"/>
    <w:rsid w:val="00A24ED0"/>
    <w:rsid w:val="00A252B5"/>
    <w:rsid w:val="00A25396"/>
    <w:rsid w:val="00A25FC3"/>
    <w:rsid w:val="00A2668C"/>
    <w:rsid w:val="00A26970"/>
    <w:rsid w:val="00A26A88"/>
    <w:rsid w:val="00A26B02"/>
    <w:rsid w:val="00A275D0"/>
    <w:rsid w:val="00A27868"/>
    <w:rsid w:val="00A2786F"/>
    <w:rsid w:val="00A27B95"/>
    <w:rsid w:val="00A27EE2"/>
    <w:rsid w:val="00A30C90"/>
    <w:rsid w:val="00A30D34"/>
    <w:rsid w:val="00A3104B"/>
    <w:rsid w:val="00A31628"/>
    <w:rsid w:val="00A32B69"/>
    <w:rsid w:val="00A32C03"/>
    <w:rsid w:val="00A32F72"/>
    <w:rsid w:val="00A3405F"/>
    <w:rsid w:val="00A34B47"/>
    <w:rsid w:val="00A35444"/>
    <w:rsid w:val="00A35B5B"/>
    <w:rsid w:val="00A35CAA"/>
    <w:rsid w:val="00A365C2"/>
    <w:rsid w:val="00A37444"/>
    <w:rsid w:val="00A379B5"/>
    <w:rsid w:val="00A419FC"/>
    <w:rsid w:val="00A41B11"/>
    <w:rsid w:val="00A42038"/>
    <w:rsid w:val="00A42291"/>
    <w:rsid w:val="00A428D1"/>
    <w:rsid w:val="00A432C4"/>
    <w:rsid w:val="00A43439"/>
    <w:rsid w:val="00A4379F"/>
    <w:rsid w:val="00A43EE4"/>
    <w:rsid w:val="00A44D95"/>
    <w:rsid w:val="00A44F64"/>
    <w:rsid w:val="00A450B2"/>
    <w:rsid w:val="00A453D2"/>
    <w:rsid w:val="00A4596D"/>
    <w:rsid w:val="00A461BA"/>
    <w:rsid w:val="00A46265"/>
    <w:rsid w:val="00A463DC"/>
    <w:rsid w:val="00A465CD"/>
    <w:rsid w:val="00A4678E"/>
    <w:rsid w:val="00A46E84"/>
    <w:rsid w:val="00A46F19"/>
    <w:rsid w:val="00A4735F"/>
    <w:rsid w:val="00A47D5F"/>
    <w:rsid w:val="00A47DE8"/>
    <w:rsid w:val="00A505B8"/>
    <w:rsid w:val="00A50B2B"/>
    <w:rsid w:val="00A50C2B"/>
    <w:rsid w:val="00A513FA"/>
    <w:rsid w:val="00A51462"/>
    <w:rsid w:val="00A51700"/>
    <w:rsid w:val="00A51D52"/>
    <w:rsid w:val="00A52489"/>
    <w:rsid w:val="00A52E5D"/>
    <w:rsid w:val="00A52FFC"/>
    <w:rsid w:val="00A5336D"/>
    <w:rsid w:val="00A534E1"/>
    <w:rsid w:val="00A55718"/>
    <w:rsid w:val="00A55B98"/>
    <w:rsid w:val="00A55F33"/>
    <w:rsid w:val="00A5709A"/>
    <w:rsid w:val="00A5749B"/>
    <w:rsid w:val="00A577CB"/>
    <w:rsid w:val="00A57C39"/>
    <w:rsid w:val="00A60B0B"/>
    <w:rsid w:val="00A61BAE"/>
    <w:rsid w:val="00A61F10"/>
    <w:rsid w:val="00A62C80"/>
    <w:rsid w:val="00A631CD"/>
    <w:rsid w:val="00A633BB"/>
    <w:rsid w:val="00A636FC"/>
    <w:rsid w:val="00A637F1"/>
    <w:rsid w:val="00A638B5"/>
    <w:rsid w:val="00A6394D"/>
    <w:rsid w:val="00A63B71"/>
    <w:rsid w:val="00A64D99"/>
    <w:rsid w:val="00A64E68"/>
    <w:rsid w:val="00A64F9B"/>
    <w:rsid w:val="00A650A1"/>
    <w:rsid w:val="00A656A3"/>
    <w:rsid w:val="00A65A0B"/>
    <w:rsid w:val="00A65B25"/>
    <w:rsid w:val="00A65B6F"/>
    <w:rsid w:val="00A661CB"/>
    <w:rsid w:val="00A66527"/>
    <w:rsid w:val="00A6699A"/>
    <w:rsid w:val="00A66FC5"/>
    <w:rsid w:val="00A670D3"/>
    <w:rsid w:val="00A6734A"/>
    <w:rsid w:val="00A67353"/>
    <w:rsid w:val="00A673E4"/>
    <w:rsid w:val="00A67DBB"/>
    <w:rsid w:val="00A70265"/>
    <w:rsid w:val="00A70307"/>
    <w:rsid w:val="00A7054A"/>
    <w:rsid w:val="00A709E5"/>
    <w:rsid w:val="00A70CF4"/>
    <w:rsid w:val="00A70F89"/>
    <w:rsid w:val="00A71FB0"/>
    <w:rsid w:val="00A725FB"/>
    <w:rsid w:val="00A72F3A"/>
    <w:rsid w:val="00A73133"/>
    <w:rsid w:val="00A73FB9"/>
    <w:rsid w:val="00A7416E"/>
    <w:rsid w:val="00A745FF"/>
    <w:rsid w:val="00A7472C"/>
    <w:rsid w:val="00A74E5F"/>
    <w:rsid w:val="00A75336"/>
    <w:rsid w:val="00A753C3"/>
    <w:rsid w:val="00A75CEC"/>
    <w:rsid w:val="00A75E71"/>
    <w:rsid w:val="00A76C60"/>
    <w:rsid w:val="00A76CA7"/>
    <w:rsid w:val="00A7708B"/>
    <w:rsid w:val="00A8087C"/>
    <w:rsid w:val="00A80CC1"/>
    <w:rsid w:val="00A80FA2"/>
    <w:rsid w:val="00A8170F"/>
    <w:rsid w:val="00A81911"/>
    <w:rsid w:val="00A81B84"/>
    <w:rsid w:val="00A81DA4"/>
    <w:rsid w:val="00A82A3D"/>
    <w:rsid w:val="00A82BB4"/>
    <w:rsid w:val="00A82EB9"/>
    <w:rsid w:val="00A8307F"/>
    <w:rsid w:val="00A837F7"/>
    <w:rsid w:val="00A83AEC"/>
    <w:rsid w:val="00A83CD0"/>
    <w:rsid w:val="00A847A8"/>
    <w:rsid w:val="00A84A33"/>
    <w:rsid w:val="00A855BA"/>
    <w:rsid w:val="00A85986"/>
    <w:rsid w:val="00A86A9C"/>
    <w:rsid w:val="00A86D26"/>
    <w:rsid w:val="00A86D29"/>
    <w:rsid w:val="00A87701"/>
    <w:rsid w:val="00A90179"/>
    <w:rsid w:val="00A91A8D"/>
    <w:rsid w:val="00A9340F"/>
    <w:rsid w:val="00A939BA"/>
    <w:rsid w:val="00A95445"/>
    <w:rsid w:val="00A95B42"/>
    <w:rsid w:val="00A97094"/>
    <w:rsid w:val="00A9723A"/>
    <w:rsid w:val="00A97669"/>
    <w:rsid w:val="00A9776D"/>
    <w:rsid w:val="00A97D48"/>
    <w:rsid w:val="00AA0EBD"/>
    <w:rsid w:val="00AA110F"/>
    <w:rsid w:val="00AA1698"/>
    <w:rsid w:val="00AA1CB4"/>
    <w:rsid w:val="00AA1F8E"/>
    <w:rsid w:val="00AA2352"/>
    <w:rsid w:val="00AA3ACD"/>
    <w:rsid w:val="00AA45EF"/>
    <w:rsid w:val="00AA4CB9"/>
    <w:rsid w:val="00AA54B9"/>
    <w:rsid w:val="00AA594F"/>
    <w:rsid w:val="00AA5A7F"/>
    <w:rsid w:val="00AA5A9D"/>
    <w:rsid w:val="00AA68C4"/>
    <w:rsid w:val="00AA727C"/>
    <w:rsid w:val="00AA7768"/>
    <w:rsid w:val="00AA7926"/>
    <w:rsid w:val="00AA7C12"/>
    <w:rsid w:val="00AB152F"/>
    <w:rsid w:val="00AB1602"/>
    <w:rsid w:val="00AB1752"/>
    <w:rsid w:val="00AB1E34"/>
    <w:rsid w:val="00AB28BC"/>
    <w:rsid w:val="00AB2E84"/>
    <w:rsid w:val="00AB3224"/>
    <w:rsid w:val="00AB3865"/>
    <w:rsid w:val="00AB441C"/>
    <w:rsid w:val="00AB4E6B"/>
    <w:rsid w:val="00AB5B8D"/>
    <w:rsid w:val="00AB5B93"/>
    <w:rsid w:val="00AB5BE4"/>
    <w:rsid w:val="00AB6A77"/>
    <w:rsid w:val="00AB6EAF"/>
    <w:rsid w:val="00AB723D"/>
    <w:rsid w:val="00AB7AA0"/>
    <w:rsid w:val="00AB7CB9"/>
    <w:rsid w:val="00AC05D7"/>
    <w:rsid w:val="00AC0E03"/>
    <w:rsid w:val="00AC0F0F"/>
    <w:rsid w:val="00AC126C"/>
    <w:rsid w:val="00AC12C8"/>
    <w:rsid w:val="00AC1332"/>
    <w:rsid w:val="00AC1BB7"/>
    <w:rsid w:val="00AC1EC8"/>
    <w:rsid w:val="00AC1F45"/>
    <w:rsid w:val="00AC26F1"/>
    <w:rsid w:val="00AC2AA1"/>
    <w:rsid w:val="00AC2D16"/>
    <w:rsid w:val="00AC301B"/>
    <w:rsid w:val="00AC33E0"/>
    <w:rsid w:val="00AC415B"/>
    <w:rsid w:val="00AC42FD"/>
    <w:rsid w:val="00AC4353"/>
    <w:rsid w:val="00AC4422"/>
    <w:rsid w:val="00AC4EAF"/>
    <w:rsid w:val="00AC51D0"/>
    <w:rsid w:val="00AC5326"/>
    <w:rsid w:val="00AC5CB3"/>
    <w:rsid w:val="00AC5CC1"/>
    <w:rsid w:val="00AC5D0B"/>
    <w:rsid w:val="00AC7089"/>
    <w:rsid w:val="00AC750A"/>
    <w:rsid w:val="00AC7E9A"/>
    <w:rsid w:val="00AD00A3"/>
    <w:rsid w:val="00AD07FD"/>
    <w:rsid w:val="00AD0B23"/>
    <w:rsid w:val="00AD134A"/>
    <w:rsid w:val="00AD1804"/>
    <w:rsid w:val="00AD1884"/>
    <w:rsid w:val="00AD1A4C"/>
    <w:rsid w:val="00AD1D50"/>
    <w:rsid w:val="00AD2548"/>
    <w:rsid w:val="00AD2763"/>
    <w:rsid w:val="00AD28CA"/>
    <w:rsid w:val="00AD2AAD"/>
    <w:rsid w:val="00AD3794"/>
    <w:rsid w:val="00AD5247"/>
    <w:rsid w:val="00AD5580"/>
    <w:rsid w:val="00AD57CD"/>
    <w:rsid w:val="00AD57CE"/>
    <w:rsid w:val="00AD5822"/>
    <w:rsid w:val="00AD5895"/>
    <w:rsid w:val="00AD597F"/>
    <w:rsid w:val="00AD5E07"/>
    <w:rsid w:val="00AD6667"/>
    <w:rsid w:val="00AD6A24"/>
    <w:rsid w:val="00AD6CC5"/>
    <w:rsid w:val="00AD7445"/>
    <w:rsid w:val="00AD746F"/>
    <w:rsid w:val="00AE0016"/>
    <w:rsid w:val="00AE0228"/>
    <w:rsid w:val="00AE027F"/>
    <w:rsid w:val="00AE038B"/>
    <w:rsid w:val="00AE0470"/>
    <w:rsid w:val="00AE06E2"/>
    <w:rsid w:val="00AE0CDF"/>
    <w:rsid w:val="00AE0DBB"/>
    <w:rsid w:val="00AE1015"/>
    <w:rsid w:val="00AE116F"/>
    <w:rsid w:val="00AE12B9"/>
    <w:rsid w:val="00AE1471"/>
    <w:rsid w:val="00AE1514"/>
    <w:rsid w:val="00AE16D6"/>
    <w:rsid w:val="00AE1A44"/>
    <w:rsid w:val="00AE1A5A"/>
    <w:rsid w:val="00AE1EC2"/>
    <w:rsid w:val="00AE28B4"/>
    <w:rsid w:val="00AE2910"/>
    <w:rsid w:val="00AE431E"/>
    <w:rsid w:val="00AE4453"/>
    <w:rsid w:val="00AE4904"/>
    <w:rsid w:val="00AE574D"/>
    <w:rsid w:val="00AE5862"/>
    <w:rsid w:val="00AE5A64"/>
    <w:rsid w:val="00AE6065"/>
    <w:rsid w:val="00AE6444"/>
    <w:rsid w:val="00AE6EF7"/>
    <w:rsid w:val="00AE7509"/>
    <w:rsid w:val="00AF1AFF"/>
    <w:rsid w:val="00AF1CB0"/>
    <w:rsid w:val="00AF1E3F"/>
    <w:rsid w:val="00AF2CDE"/>
    <w:rsid w:val="00AF2F39"/>
    <w:rsid w:val="00AF316C"/>
    <w:rsid w:val="00AF3689"/>
    <w:rsid w:val="00AF386C"/>
    <w:rsid w:val="00AF480D"/>
    <w:rsid w:val="00AF61E4"/>
    <w:rsid w:val="00AF62DD"/>
    <w:rsid w:val="00AF7371"/>
    <w:rsid w:val="00AF7CD6"/>
    <w:rsid w:val="00AF7FD3"/>
    <w:rsid w:val="00B00227"/>
    <w:rsid w:val="00B00622"/>
    <w:rsid w:val="00B00B06"/>
    <w:rsid w:val="00B01393"/>
    <w:rsid w:val="00B01FF5"/>
    <w:rsid w:val="00B022A3"/>
    <w:rsid w:val="00B0247D"/>
    <w:rsid w:val="00B037D0"/>
    <w:rsid w:val="00B0518F"/>
    <w:rsid w:val="00B059EE"/>
    <w:rsid w:val="00B05D2E"/>
    <w:rsid w:val="00B05E65"/>
    <w:rsid w:val="00B06644"/>
    <w:rsid w:val="00B0697B"/>
    <w:rsid w:val="00B0764A"/>
    <w:rsid w:val="00B07BB3"/>
    <w:rsid w:val="00B07F9B"/>
    <w:rsid w:val="00B101B6"/>
    <w:rsid w:val="00B102B3"/>
    <w:rsid w:val="00B103C5"/>
    <w:rsid w:val="00B109D0"/>
    <w:rsid w:val="00B11039"/>
    <w:rsid w:val="00B11679"/>
    <w:rsid w:val="00B11A22"/>
    <w:rsid w:val="00B12D3C"/>
    <w:rsid w:val="00B136CA"/>
    <w:rsid w:val="00B15E57"/>
    <w:rsid w:val="00B15FEE"/>
    <w:rsid w:val="00B16613"/>
    <w:rsid w:val="00B16C01"/>
    <w:rsid w:val="00B1787E"/>
    <w:rsid w:val="00B20FEB"/>
    <w:rsid w:val="00B21267"/>
    <w:rsid w:val="00B21A37"/>
    <w:rsid w:val="00B2263C"/>
    <w:rsid w:val="00B2308D"/>
    <w:rsid w:val="00B233B6"/>
    <w:rsid w:val="00B23971"/>
    <w:rsid w:val="00B239DA"/>
    <w:rsid w:val="00B23B1A"/>
    <w:rsid w:val="00B23E77"/>
    <w:rsid w:val="00B24048"/>
    <w:rsid w:val="00B248D7"/>
    <w:rsid w:val="00B24C05"/>
    <w:rsid w:val="00B2509E"/>
    <w:rsid w:val="00B2553D"/>
    <w:rsid w:val="00B258A6"/>
    <w:rsid w:val="00B25B32"/>
    <w:rsid w:val="00B25C28"/>
    <w:rsid w:val="00B25C41"/>
    <w:rsid w:val="00B25E97"/>
    <w:rsid w:val="00B2617C"/>
    <w:rsid w:val="00B2653C"/>
    <w:rsid w:val="00B26691"/>
    <w:rsid w:val="00B268F0"/>
    <w:rsid w:val="00B26949"/>
    <w:rsid w:val="00B27006"/>
    <w:rsid w:val="00B2732A"/>
    <w:rsid w:val="00B277D6"/>
    <w:rsid w:val="00B30094"/>
    <w:rsid w:val="00B30519"/>
    <w:rsid w:val="00B30E1F"/>
    <w:rsid w:val="00B30E97"/>
    <w:rsid w:val="00B31470"/>
    <w:rsid w:val="00B31A8F"/>
    <w:rsid w:val="00B327CA"/>
    <w:rsid w:val="00B32D65"/>
    <w:rsid w:val="00B3380B"/>
    <w:rsid w:val="00B34007"/>
    <w:rsid w:val="00B34183"/>
    <w:rsid w:val="00B344E7"/>
    <w:rsid w:val="00B362BA"/>
    <w:rsid w:val="00B3683F"/>
    <w:rsid w:val="00B36CBA"/>
    <w:rsid w:val="00B374E3"/>
    <w:rsid w:val="00B3785F"/>
    <w:rsid w:val="00B379D5"/>
    <w:rsid w:val="00B37C51"/>
    <w:rsid w:val="00B403CF"/>
    <w:rsid w:val="00B4057E"/>
    <w:rsid w:val="00B40681"/>
    <w:rsid w:val="00B40A81"/>
    <w:rsid w:val="00B40CAB"/>
    <w:rsid w:val="00B40D39"/>
    <w:rsid w:val="00B40D51"/>
    <w:rsid w:val="00B41500"/>
    <w:rsid w:val="00B4153C"/>
    <w:rsid w:val="00B42030"/>
    <w:rsid w:val="00B421FC"/>
    <w:rsid w:val="00B423CF"/>
    <w:rsid w:val="00B426F3"/>
    <w:rsid w:val="00B428BC"/>
    <w:rsid w:val="00B42EF2"/>
    <w:rsid w:val="00B43935"/>
    <w:rsid w:val="00B44C70"/>
    <w:rsid w:val="00B453C9"/>
    <w:rsid w:val="00B45A84"/>
    <w:rsid w:val="00B45F0D"/>
    <w:rsid w:val="00B45FD4"/>
    <w:rsid w:val="00B4601C"/>
    <w:rsid w:val="00B4640F"/>
    <w:rsid w:val="00B46AAC"/>
    <w:rsid w:val="00B46AC4"/>
    <w:rsid w:val="00B47206"/>
    <w:rsid w:val="00B47858"/>
    <w:rsid w:val="00B50186"/>
    <w:rsid w:val="00B508DD"/>
    <w:rsid w:val="00B5090A"/>
    <w:rsid w:val="00B50AD2"/>
    <w:rsid w:val="00B512B0"/>
    <w:rsid w:val="00B51696"/>
    <w:rsid w:val="00B52CDB"/>
    <w:rsid w:val="00B53B94"/>
    <w:rsid w:val="00B53F3D"/>
    <w:rsid w:val="00B53F6A"/>
    <w:rsid w:val="00B54172"/>
    <w:rsid w:val="00B55021"/>
    <w:rsid w:val="00B5506E"/>
    <w:rsid w:val="00B55397"/>
    <w:rsid w:val="00B55A80"/>
    <w:rsid w:val="00B55DA6"/>
    <w:rsid w:val="00B5626C"/>
    <w:rsid w:val="00B57D8A"/>
    <w:rsid w:val="00B57FAC"/>
    <w:rsid w:val="00B61AE6"/>
    <w:rsid w:val="00B63106"/>
    <w:rsid w:val="00B63331"/>
    <w:rsid w:val="00B63A51"/>
    <w:rsid w:val="00B63CC8"/>
    <w:rsid w:val="00B63F7E"/>
    <w:rsid w:val="00B64DF1"/>
    <w:rsid w:val="00B64E3D"/>
    <w:rsid w:val="00B652E8"/>
    <w:rsid w:val="00B66146"/>
    <w:rsid w:val="00B67235"/>
    <w:rsid w:val="00B67657"/>
    <w:rsid w:val="00B676FB"/>
    <w:rsid w:val="00B7041C"/>
    <w:rsid w:val="00B709FF"/>
    <w:rsid w:val="00B71010"/>
    <w:rsid w:val="00B7114E"/>
    <w:rsid w:val="00B71428"/>
    <w:rsid w:val="00B72682"/>
    <w:rsid w:val="00B72DBD"/>
    <w:rsid w:val="00B72FAA"/>
    <w:rsid w:val="00B73D4D"/>
    <w:rsid w:val="00B74161"/>
    <w:rsid w:val="00B741F3"/>
    <w:rsid w:val="00B74FA3"/>
    <w:rsid w:val="00B76171"/>
    <w:rsid w:val="00B76369"/>
    <w:rsid w:val="00B76790"/>
    <w:rsid w:val="00B76CEC"/>
    <w:rsid w:val="00B76CFC"/>
    <w:rsid w:val="00B77A4B"/>
    <w:rsid w:val="00B77AA3"/>
    <w:rsid w:val="00B800F5"/>
    <w:rsid w:val="00B80302"/>
    <w:rsid w:val="00B803B6"/>
    <w:rsid w:val="00B805BA"/>
    <w:rsid w:val="00B8065D"/>
    <w:rsid w:val="00B8084B"/>
    <w:rsid w:val="00B80D17"/>
    <w:rsid w:val="00B826BD"/>
    <w:rsid w:val="00B83784"/>
    <w:rsid w:val="00B83AEA"/>
    <w:rsid w:val="00B844F8"/>
    <w:rsid w:val="00B846EB"/>
    <w:rsid w:val="00B84D90"/>
    <w:rsid w:val="00B8527F"/>
    <w:rsid w:val="00B8546B"/>
    <w:rsid w:val="00B85787"/>
    <w:rsid w:val="00B8582C"/>
    <w:rsid w:val="00B858A6"/>
    <w:rsid w:val="00B85E50"/>
    <w:rsid w:val="00B85F31"/>
    <w:rsid w:val="00B86012"/>
    <w:rsid w:val="00B8606E"/>
    <w:rsid w:val="00B86786"/>
    <w:rsid w:val="00B86A78"/>
    <w:rsid w:val="00B86FCC"/>
    <w:rsid w:val="00B87392"/>
    <w:rsid w:val="00B8757F"/>
    <w:rsid w:val="00B87A6F"/>
    <w:rsid w:val="00B92C17"/>
    <w:rsid w:val="00B92CA5"/>
    <w:rsid w:val="00B93719"/>
    <w:rsid w:val="00B9421F"/>
    <w:rsid w:val="00B95236"/>
    <w:rsid w:val="00B9565A"/>
    <w:rsid w:val="00B95D84"/>
    <w:rsid w:val="00B96750"/>
    <w:rsid w:val="00B96C68"/>
    <w:rsid w:val="00B97389"/>
    <w:rsid w:val="00BA0058"/>
    <w:rsid w:val="00BA0D55"/>
    <w:rsid w:val="00BA12BF"/>
    <w:rsid w:val="00BA15A1"/>
    <w:rsid w:val="00BA1A95"/>
    <w:rsid w:val="00BA28DD"/>
    <w:rsid w:val="00BA2E91"/>
    <w:rsid w:val="00BA3F64"/>
    <w:rsid w:val="00BA4DD5"/>
    <w:rsid w:val="00BA512C"/>
    <w:rsid w:val="00BA5610"/>
    <w:rsid w:val="00BA5797"/>
    <w:rsid w:val="00BA5E76"/>
    <w:rsid w:val="00BA66EF"/>
    <w:rsid w:val="00BA694C"/>
    <w:rsid w:val="00BA6E1D"/>
    <w:rsid w:val="00BA6FE4"/>
    <w:rsid w:val="00BA720E"/>
    <w:rsid w:val="00BA75CC"/>
    <w:rsid w:val="00BA779F"/>
    <w:rsid w:val="00BA791A"/>
    <w:rsid w:val="00BA7CFA"/>
    <w:rsid w:val="00BA7F20"/>
    <w:rsid w:val="00BB00CE"/>
    <w:rsid w:val="00BB0CB7"/>
    <w:rsid w:val="00BB10F4"/>
    <w:rsid w:val="00BB132B"/>
    <w:rsid w:val="00BB1AFD"/>
    <w:rsid w:val="00BB371A"/>
    <w:rsid w:val="00BB3D2D"/>
    <w:rsid w:val="00BB424B"/>
    <w:rsid w:val="00BB43B8"/>
    <w:rsid w:val="00BB454C"/>
    <w:rsid w:val="00BB45DC"/>
    <w:rsid w:val="00BB483F"/>
    <w:rsid w:val="00BB4B7B"/>
    <w:rsid w:val="00BB5450"/>
    <w:rsid w:val="00BB575D"/>
    <w:rsid w:val="00BB60DB"/>
    <w:rsid w:val="00BB6B9A"/>
    <w:rsid w:val="00BB6C23"/>
    <w:rsid w:val="00BB6D2C"/>
    <w:rsid w:val="00BB733C"/>
    <w:rsid w:val="00BB77B2"/>
    <w:rsid w:val="00BC0712"/>
    <w:rsid w:val="00BC0CC4"/>
    <w:rsid w:val="00BC108C"/>
    <w:rsid w:val="00BC13D8"/>
    <w:rsid w:val="00BC2BAB"/>
    <w:rsid w:val="00BC2BB4"/>
    <w:rsid w:val="00BC3D54"/>
    <w:rsid w:val="00BC48AD"/>
    <w:rsid w:val="00BC4D2C"/>
    <w:rsid w:val="00BC4FA7"/>
    <w:rsid w:val="00BC529C"/>
    <w:rsid w:val="00BD0024"/>
    <w:rsid w:val="00BD0D0D"/>
    <w:rsid w:val="00BD0FA9"/>
    <w:rsid w:val="00BD1434"/>
    <w:rsid w:val="00BD1B1E"/>
    <w:rsid w:val="00BD1D6E"/>
    <w:rsid w:val="00BD207C"/>
    <w:rsid w:val="00BD237A"/>
    <w:rsid w:val="00BD2D47"/>
    <w:rsid w:val="00BD347E"/>
    <w:rsid w:val="00BD3A98"/>
    <w:rsid w:val="00BD3D36"/>
    <w:rsid w:val="00BD3DB4"/>
    <w:rsid w:val="00BD3E54"/>
    <w:rsid w:val="00BD454F"/>
    <w:rsid w:val="00BD4C75"/>
    <w:rsid w:val="00BD52B0"/>
    <w:rsid w:val="00BD588C"/>
    <w:rsid w:val="00BD6150"/>
    <w:rsid w:val="00BD66DE"/>
    <w:rsid w:val="00BD68B8"/>
    <w:rsid w:val="00BD6EB8"/>
    <w:rsid w:val="00BD704A"/>
    <w:rsid w:val="00BD730C"/>
    <w:rsid w:val="00BE0FAB"/>
    <w:rsid w:val="00BE1379"/>
    <w:rsid w:val="00BE201E"/>
    <w:rsid w:val="00BE23FD"/>
    <w:rsid w:val="00BE25DE"/>
    <w:rsid w:val="00BE2CFA"/>
    <w:rsid w:val="00BE3068"/>
    <w:rsid w:val="00BE365B"/>
    <w:rsid w:val="00BE3B5B"/>
    <w:rsid w:val="00BE3DC4"/>
    <w:rsid w:val="00BE4C22"/>
    <w:rsid w:val="00BE55A2"/>
    <w:rsid w:val="00BE5CC8"/>
    <w:rsid w:val="00BE5F51"/>
    <w:rsid w:val="00BE7FCA"/>
    <w:rsid w:val="00BF0269"/>
    <w:rsid w:val="00BF0A34"/>
    <w:rsid w:val="00BF0EEE"/>
    <w:rsid w:val="00BF13E8"/>
    <w:rsid w:val="00BF1AD8"/>
    <w:rsid w:val="00BF2113"/>
    <w:rsid w:val="00BF2C07"/>
    <w:rsid w:val="00BF3106"/>
    <w:rsid w:val="00BF36D4"/>
    <w:rsid w:val="00BF4BF9"/>
    <w:rsid w:val="00BF4F30"/>
    <w:rsid w:val="00BF4F97"/>
    <w:rsid w:val="00BF52A3"/>
    <w:rsid w:val="00BF5816"/>
    <w:rsid w:val="00BF5C6A"/>
    <w:rsid w:val="00BF60B4"/>
    <w:rsid w:val="00BF6568"/>
    <w:rsid w:val="00BF74D1"/>
    <w:rsid w:val="00BF7BF2"/>
    <w:rsid w:val="00C003D1"/>
    <w:rsid w:val="00C005BF"/>
    <w:rsid w:val="00C007F6"/>
    <w:rsid w:val="00C0159E"/>
    <w:rsid w:val="00C0186D"/>
    <w:rsid w:val="00C02302"/>
    <w:rsid w:val="00C0250B"/>
    <w:rsid w:val="00C02E35"/>
    <w:rsid w:val="00C03387"/>
    <w:rsid w:val="00C03435"/>
    <w:rsid w:val="00C034CA"/>
    <w:rsid w:val="00C03A3B"/>
    <w:rsid w:val="00C040C0"/>
    <w:rsid w:val="00C04346"/>
    <w:rsid w:val="00C04B8C"/>
    <w:rsid w:val="00C04C12"/>
    <w:rsid w:val="00C05E59"/>
    <w:rsid w:val="00C06264"/>
    <w:rsid w:val="00C06D49"/>
    <w:rsid w:val="00C06E41"/>
    <w:rsid w:val="00C072EF"/>
    <w:rsid w:val="00C0733C"/>
    <w:rsid w:val="00C07662"/>
    <w:rsid w:val="00C07AC2"/>
    <w:rsid w:val="00C1006E"/>
    <w:rsid w:val="00C107D2"/>
    <w:rsid w:val="00C10BA7"/>
    <w:rsid w:val="00C11E9A"/>
    <w:rsid w:val="00C13438"/>
    <w:rsid w:val="00C138AB"/>
    <w:rsid w:val="00C13CB6"/>
    <w:rsid w:val="00C142FC"/>
    <w:rsid w:val="00C14DDD"/>
    <w:rsid w:val="00C15129"/>
    <w:rsid w:val="00C15A8B"/>
    <w:rsid w:val="00C15B4D"/>
    <w:rsid w:val="00C160B9"/>
    <w:rsid w:val="00C16211"/>
    <w:rsid w:val="00C17006"/>
    <w:rsid w:val="00C178ED"/>
    <w:rsid w:val="00C20951"/>
    <w:rsid w:val="00C20AD8"/>
    <w:rsid w:val="00C21AAE"/>
    <w:rsid w:val="00C21BEC"/>
    <w:rsid w:val="00C220BA"/>
    <w:rsid w:val="00C2342F"/>
    <w:rsid w:val="00C23621"/>
    <w:rsid w:val="00C24108"/>
    <w:rsid w:val="00C24354"/>
    <w:rsid w:val="00C24517"/>
    <w:rsid w:val="00C24F8C"/>
    <w:rsid w:val="00C252B7"/>
    <w:rsid w:val="00C25A4F"/>
    <w:rsid w:val="00C266C5"/>
    <w:rsid w:val="00C27B7C"/>
    <w:rsid w:val="00C3073D"/>
    <w:rsid w:val="00C30DA6"/>
    <w:rsid w:val="00C313DE"/>
    <w:rsid w:val="00C316A5"/>
    <w:rsid w:val="00C31CC2"/>
    <w:rsid w:val="00C31E5A"/>
    <w:rsid w:val="00C329E8"/>
    <w:rsid w:val="00C32C1B"/>
    <w:rsid w:val="00C33108"/>
    <w:rsid w:val="00C33286"/>
    <w:rsid w:val="00C3340F"/>
    <w:rsid w:val="00C338E9"/>
    <w:rsid w:val="00C339CF"/>
    <w:rsid w:val="00C34E15"/>
    <w:rsid w:val="00C35619"/>
    <w:rsid w:val="00C35A69"/>
    <w:rsid w:val="00C35DC2"/>
    <w:rsid w:val="00C36116"/>
    <w:rsid w:val="00C36193"/>
    <w:rsid w:val="00C364BC"/>
    <w:rsid w:val="00C36716"/>
    <w:rsid w:val="00C36C28"/>
    <w:rsid w:val="00C4004D"/>
    <w:rsid w:val="00C4006D"/>
    <w:rsid w:val="00C405A4"/>
    <w:rsid w:val="00C42879"/>
    <w:rsid w:val="00C42898"/>
    <w:rsid w:val="00C429EA"/>
    <w:rsid w:val="00C42E55"/>
    <w:rsid w:val="00C43433"/>
    <w:rsid w:val="00C43B5F"/>
    <w:rsid w:val="00C43EDA"/>
    <w:rsid w:val="00C446B5"/>
    <w:rsid w:val="00C45069"/>
    <w:rsid w:val="00C45B75"/>
    <w:rsid w:val="00C469EA"/>
    <w:rsid w:val="00C46A67"/>
    <w:rsid w:val="00C46BA3"/>
    <w:rsid w:val="00C47F3F"/>
    <w:rsid w:val="00C5007D"/>
    <w:rsid w:val="00C50209"/>
    <w:rsid w:val="00C5034C"/>
    <w:rsid w:val="00C50F89"/>
    <w:rsid w:val="00C51323"/>
    <w:rsid w:val="00C515F2"/>
    <w:rsid w:val="00C5242C"/>
    <w:rsid w:val="00C52652"/>
    <w:rsid w:val="00C529BD"/>
    <w:rsid w:val="00C53181"/>
    <w:rsid w:val="00C53917"/>
    <w:rsid w:val="00C5448E"/>
    <w:rsid w:val="00C548EE"/>
    <w:rsid w:val="00C555A0"/>
    <w:rsid w:val="00C55B96"/>
    <w:rsid w:val="00C55D0D"/>
    <w:rsid w:val="00C568FA"/>
    <w:rsid w:val="00C56F4A"/>
    <w:rsid w:val="00C60855"/>
    <w:rsid w:val="00C60A1F"/>
    <w:rsid w:val="00C6118C"/>
    <w:rsid w:val="00C61986"/>
    <w:rsid w:val="00C61B85"/>
    <w:rsid w:val="00C61BB4"/>
    <w:rsid w:val="00C62892"/>
    <w:rsid w:val="00C62B16"/>
    <w:rsid w:val="00C63530"/>
    <w:rsid w:val="00C636D1"/>
    <w:rsid w:val="00C64440"/>
    <w:rsid w:val="00C65358"/>
    <w:rsid w:val="00C65E75"/>
    <w:rsid w:val="00C66073"/>
    <w:rsid w:val="00C660D5"/>
    <w:rsid w:val="00C6648A"/>
    <w:rsid w:val="00C66760"/>
    <w:rsid w:val="00C670D2"/>
    <w:rsid w:val="00C67598"/>
    <w:rsid w:val="00C67FF5"/>
    <w:rsid w:val="00C70286"/>
    <w:rsid w:val="00C7059B"/>
    <w:rsid w:val="00C7088D"/>
    <w:rsid w:val="00C70EC9"/>
    <w:rsid w:val="00C72CE1"/>
    <w:rsid w:val="00C72FC7"/>
    <w:rsid w:val="00C73643"/>
    <w:rsid w:val="00C7440B"/>
    <w:rsid w:val="00C74F83"/>
    <w:rsid w:val="00C7547A"/>
    <w:rsid w:val="00C75620"/>
    <w:rsid w:val="00C75E4A"/>
    <w:rsid w:val="00C7626D"/>
    <w:rsid w:val="00C76798"/>
    <w:rsid w:val="00C77920"/>
    <w:rsid w:val="00C77C76"/>
    <w:rsid w:val="00C77D18"/>
    <w:rsid w:val="00C8039A"/>
    <w:rsid w:val="00C80DF7"/>
    <w:rsid w:val="00C810B9"/>
    <w:rsid w:val="00C819D7"/>
    <w:rsid w:val="00C822F3"/>
    <w:rsid w:val="00C83B37"/>
    <w:rsid w:val="00C8415B"/>
    <w:rsid w:val="00C84DE7"/>
    <w:rsid w:val="00C85084"/>
    <w:rsid w:val="00C854DE"/>
    <w:rsid w:val="00C85753"/>
    <w:rsid w:val="00C85E29"/>
    <w:rsid w:val="00C85F5C"/>
    <w:rsid w:val="00C86001"/>
    <w:rsid w:val="00C8601E"/>
    <w:rsid w:val="00C864C1"/>
    <w:rsid w:val="00C8655B"/>
    <w:rsid w:val="00C86B25"/>
    <w:rsid w:val="00C86BE1"/>
    <w:rsid w:val="00C87856"/>
    <w:rsid w:val="00C87B52"/>
    <w:rsid w:val="00C87DC9"/>
    <w:rsid w:val="00C901AC"/>
    <w:rsid w:val="00C902FB"/>
    <w:rsid w:val="00C9069C"/>
    <w:rsid w:val="00C90715"/>
    <w:rsid w:val="00C90E7C"/>
    <w:rsid w:val="00C91BA7"/>
    <w:rsid w:val="00C91F01"/>
    <w:rsid w:val="00C92D45"/>
    <w:rsid w:val="00C933A5"/>
    <w:rsid w:val="00C93610"/>
    <w:rsid w:val="00C93EBD"/>
    <w:rsid w:val="00C940E7"/>
    <w:rsid w:val="00C947EF"/>
    <w:rsid w:val="00C94A8D"/>
    <w:rsid w:val="00C9560E"/>
    <w:rsid w:val="00C95814"/>
    <w:rsid w:val="00C95CB7"/>
    <w:rsid w:val="00C95EE7"/>
    <w:rsid w:val="00C9646C"/>
    <w:rsid w:val="00C965D0"/>
    <w:rsid w:val="00C977F6"/>
    <w:rsid w:val="00C97B1E"/>
    <w:rsid w:val="00CA026C"/>
    <w:rsid w:val="00CA090A"/>
    <w:rsid w:val="00CA0988"/>
    <w:rsid w:val="00CA09B7"/>
    <w:rsid w:val="00CA132D"/>
    <w:rsid w:val="00CA1FAC"/>
    <w:rsid w:val="00CA2D01"/>
    <w:rsid w:val="00CA2F3E"/>
    <w:rsid w:val="00CA3139"/>
    <w:rsid w:val="00CA4050"/>
    <w:rsid w:val="00CA4096"/>
    <w:rsid w:val="00CA5421"/>
    <w:rsid w:val="00CA5C65"/>
    <w:rsid w:val="00CA647E"/>
    <w:rsid w:val="00CA657B"/>
    <w:rsid w:val="00CA6787"/>
    <w:rsid w:val="00CA6C1F"/>
    <w:rsid w:val="00CA790E"/>
    <w:rsid w:val="00CB0013"/>
    <w:rsid w:val="00CB00AB"/>
    <w:rsid w:val="00CB0131"/>
    <w:rsid w:val="00CB03A6"/>
    <w:rsid w:val="00CB047A"/>
    <w:rsid w:val="00CB0898"/>
    <w:rsid w:val="00CB0E0A"/>
    <w:rsid w:val="00CB1012"/>
    <w:rsid w:val="00CB1100"/>
    <w:rsid w:val="00CB1968"/>
    <w:rsid w:val="00CB207A"/>
    <w:rsid w:val="00CB266D"/>
    <w:rsid w:val="00CB2EEF"/>
    <w:rsid w:val="00CB30EA"/>
    <w:rsid w:val="00CB324A"/>
    <w:rsid w:val="00CB34A3"/>
    <w:rsid w:val="00CB441C"/>
    <w:rsid w:val="00CB49BE"/>
    <w:rsid w:val="00CB4D74"/>
    <w:rsid w:val="00CB56B0"/>
    <w:rsid w:val="00CB622F"/>
    <w:rsid w:val="00CB63E5"/>
    <w:rsid w:val="00CB6907"/>
    <w:rsid w:val="00CB6C45"/>
    <w:rsid w:val="00CB72EA"/>
    <w:rsid w:val="00CB7468"/>
    <w:rsid w:val="00CB78DF"/>
    <w:rsid w:val="00CB7F90"/>
    <w:rsid w:val="00CC01D4"/>
    <w:rsid w:val="00CC0C1F"/>
    <w:rsid w:val="00CC0E68"/>
    <w:rsid w:val="00CC108B"/>
    <w:rsid w:val="00CC19CF"/>
    <w:rsid w:val="00CC1E06"/>
    <w:rsid w:val="00CC1F75"/>
    <w:rsid w:val="00CC2547"/>
    <w:rsid w:val="00CC2648"/>
    <w:rsid w:val="00CC26E6"/>
    <w:rsid w:val="00CC2CD2"/>
    <w:rsid w:val="00CC2E7B"/>
    <w:rsid w:val="00CC2E94"/>
    <w:rsid w:val="00CC342C"/>
    <w:rsid w:val="00CC4203"/>
    <w:rsid w:val="00CC4558"/>
    <w:rsid w:val="00CC4894"/>
    <w:rsid w:val="00CC5214"/>
    <w:rsid w:val="00CC5D8D"/>
    <w:rsid w:val="00CC5EFA"/>
    <w:rsid w:val="00CC6184"/>
    <w:rsid w:val="00CC6521"/>
    <w:rsid w:val="00CC6F66"/>
    <w:rsid w:val="00CD087A"/>
    <w:rsid w:val="00CD08E0"/>
    <w:rsid w:val="00CD09DD"/>
    <w:rsid w:val="00CD0D60"/>
    <w:rsid w:val="00CD17CC"/>
    <w:rsid w:val="00CD1920"/>
    <w:rsid w:val="00CD3664"/>
    <w:rsid w:val="00CD3CE5"/>
    <w:rsid w:val="00CD3DC2"/>
    <w:rsid w:val="00CD3ED8"/>
    <w:rsid w:val="00CD402D"/>
    <w:rsid w:val="00CD4410"/>
    <w:rsid w:val="00CD4E9B"/>
    <w:rsid w:val="00CD4F29"/>
    <w:rsid w:val="00CD52E9"/>
    <w:rsid w:val="00CD53E3"/>
    <w:rsid w:val="00CD54C6"/>
    <w:rsid w:val="00CD554E"/>
    <w:rsid w:val="00CD576B"/>
    <w:rsid w:val="00CD66D6"/>
    <w:rsid w:val="00CD6DC8"/>
    <w:rsid w:val="00CE027C"/>
    <w:rsid w:val="00CE1448"/>
    <w:rsid w:val="00CE1677"/>
    <w:rsid w:val="00CE167D"/>
    <w:rsid w:val="00CE1BE3"/>
    <w:rsid w:val="00CE35A8"/>
    <w:rsid w:val="00CE3A16"/>
    <w:rsid w:val="00CE3F7B"/>
    <w:rsid w:val="00CE407B"/>
    <w:rsid w:val="00CE585C"/>
    <w:rsid w:val="00CE5A00"/>
    <w:rsid w:val="00CE6202"/>
    <w:rsid w:val="00CE6446"/>
    <w:rsid w:val="00CE6571"/>
    <w:rsid w:val="00CE673B"/>
    <w:rsid w:val="00CE7B8E"/>
    <w:rsid w:val="00CF13FB"/>
    <w:rsid w:val="00CF15E4"/>
    <w:rsid w:val="00CF17A7"/>
    <w:rsid w:val="00CF2E84"/>
    <w:rsid w:val="00CF2FD7"/>
    <w:rsid w:val="00CF37CF"/>
    <w:rsid w:val="00CF384C"/>
    <w:rsid w:val="00CF5356"/>
    <w:rsid w:val="00CF5EE8"/>
    <w:rsid w:val="00CF6449"/>
    <w:rsid w:val="00CF6451"/>
    <w:rsid w:val="00CF6C6D"/>
    <w:rsid w:val="00CF7174"/>
    <w:rsid w:val="00CF71ED"/>
    <w:rsid w:val="00CF760F"/>
    <w:rsid w:val="00CF7C2A"/>
    <w:rsid w:val="00D00A1B"/>
    <w:rsid w:val="00D01CD5"/>
    <w:rsid w:val="00D0203F"/>
    <w:rsid w:val="00D02323"/>
    <w:rsid w:val="00D02B40"/>
    <w:rsid w:val="00D02B54"/>
    <w:rsid w:val="00D034E1"/>
    <w:rsid w:val="00D03501"/>
    <w:rsid w:val="00D039F3"/>
    <w:rsid w:val="00D047E8"/>
    <w:rsid w:val="00D04E80"/>
    <w:rsid w:val="00D05C4D"/>
    <w:rsid w:val="00D0600E"/>
    <w:rsid w:val="00D061C3"/>
    <w:rsid w:val="00D0620C"/>
    <w:rsid w:val="00D06716"/>
    <w:rsid w:val="00D06D13"/>
    <w:rsid w:val="00D06EA0"/>
    <w:rsid w:val="00D0763B"/>
    <w:rsid w:val="00D077FF"/>
    <w:rsid w:val="00D079FB"/>
    <w:rsid w:val="00D07E8F"/>
    <w:rsid w:val="00D10035"/>
    <w:rsid w:val="00D10B78"/>
    <w:rsid w:val="00D1199F"/>
    <w:rsid w:val="00D11B72"/>
    <w:rsid w:val="00D12CC3"/>
    <w:rsid w:val="00D13602"/>
    <w:rsid w:val="00D13D81"/>
    <w:rsid w:val="00D13F1C"/>
    <w:rsid w:val="00D14A61"/>
    <w:rsid w:val="00D14A97"/>
    <w:rsid w:val="00D14B43"/>
    <w:rsid w:val="00D155C7"/>
    <w:rsid w:val="00D155DA"/>
    <w:rsid w:val="00D161D1"/>
    <w:rsid w:val="00D16403"/>
    <w:rsid w:val="00D1662B"/>
    <w:rsid w:val="00D17C5F"/>
    <w:rsid w:val="00D17F89"/>
    <w:rsid w:val="00D2015A"/>
    <w:rsid w:val="00D20E48"/>
    <w:rsid w:val="00D212AF"/>
    <w:rsid w:val="00D222B3"/>
    <w:rsid w:val="00D22AD0"/>
    <w:rsid w:val="00D23B58"/>
    <w:rsid w:val="00D23B8F"/>
    <w:rsid w:val="00D24072"/>
    <w:rsid w:val="00D2449F"/>
    <w:rsid w:val="00D24664"/>
    <w:rsid w:val="00D25846"/>
    <w:rsid w:val="00D26A10"/>
    <w:rsid w:val="00D27E27"/>
    <w:rsid w:val="00D30480"/>
    <w:rsid w:val="00D307B4"/>
    <w:rsid w:val="00D30A95"/>
    <w:rsid w:val="00D31274"/>
    <w:rsid w:val="00D319B4"/>
    <w:rsid w:val="00D31D0B"/>
    <w:rsid w:val="00D32506"/>
    <w:rsid w:val="00D32BEA"/>
    <w:rsid w:val="00D3301C"/>
    <w:rsid w:val="00D33C7C"/>
    <w:rsid w:val="00D33E43"/>
    <w:rsid w:val="00D33FAC"/>
    <w:rsid w:val="00D34450"/>
    <w:rsid w:val="00D346E0"/>
    <w:rsid w:val="00D34D00"/>
    <w:rsid w:val="00D358A4"/>
    <w:rsid w:val="00D35E8A"/>
    <w:rsid w:val="00D36100"/>
    <w:rsid w:val="00D364F5"/>
    <w:rsid w:val="00D3675A"/>
    <w:rsid w:val="00D36B3A"/>
    <w:rsid w:val="00D373B8"/>
    <w:rsid w:val="00D3797A"/>
    <w:rsid w:val="00D4045F"/>
    <w:rsid w:val="00D40736"/>
    <w:rsid w:val="00D407C5"/>
    <w:rsid w:val="00D40966"/>
    <w:rsid w:val="00D40D69"/>
    <w:rsid w:val="00D41558"/>
    <w:rsid w:val="00D416AD"/>
    <w:rsid w:val="00D41A2C"/>
    <w:rsid w:val="00D41D74"/>
    <w:rsid w:val="00D41FB0"/>
    <w:rsid w:val="00D4250F"/>
    <w:rsid w:val="00D438EF"/>
    <w:rsid w:val="00D43D07"/>
    <w:rsid w:val="00D44081"/>
    <w:rsid w:val="00D4523A"/>
    <w:rsid w:val="00D4527C"/>
    <w:rsid w:val="00D45FD7"/>
    <w:rsid w:val="00D466CA"/>
    <w:rsid w:val="00D466D4"/>
    <w:rsid w:val="00D46E72"/>
    <w:rsid w:val="00D46EAF"/>
    <w:rsid w:val="00D51CF5"/>
    <w:rsid w:val="00D51D3B"/>
    <w:rsid w:val="00D52280"/>
    <w:rsid w:val="00D524A1"/>
    <w:rsid w:val="00D524BE"/>
    <w:rsid w:val="00D525B4"/>
    <w:rsid w:val="00D52D10"/>
    <w:rsid w:val="00D5362C"/>
    <w:rsid w:val="00D5369B"/>
    <w:rsid w:val="00D53EAC"/>
    <w:rsid w:val="00D54150"/>
    <w:rsid w:val="00D5451E"/>
    <w:rsid w:val="00D545E9"/>
    <w:rsid w:val="00D54FB2"/>
    <w:rsid w:val="00D559E0"/>
    <w:rsid w:val="00D55B02"/>
    <w:rsid w:val="00D56A8D"/>
    <w:rsid w:val="00D570FF"/>
    <w:rsid w:val="00D6062F"/>
    <w:rsid w:val="00D6071C"/>
    <w:rsid w:val="00D608B2"/>
    <w:rsid w:val="00D61045"/>
    <w:rsid w:val="00D61514"/>
    <w:rsid w:val="00D617FE"/>
    <w:rsid w:val="00D6260F"/>
    <w:rsid w:val="00D62922"/>
    <w:rsid w:val="00D62CFD"/>
    <w:rsid w:val="00D63FC7"/>
    <w:rsid w:val="00D64006"/>
    <w:rsid w:val="00D641F2"/>
    <w:rsid w:val="00D64741"/>
    <w:rsid w:val="00D64D64"/>
    <w:rsid w:val="00D64F84"/>
    <w:rsid w:val="00D64FE6"/>
    <w:rsid w:val="00D6500E"/>
    <w:rsid w:val="00D65072"/>
    <w:rsid w:val="00D6520C"/>
    <w:rsid w:val="00D652D3"/>
    <w:rsid w:val="00D656C7"/>
    <w:rsid w:val="00D657B1"/>
    <w:rsid w:val="00D65AD5"/>
    <w:rsid w:val="00D66125"/>
    <w:rsid w:val="00D661FD"/>
    <w:rsid w:val="00D666A7"/>
    <w:rsid w:val="00D670B6"/>
    <w:rsid w:val="00D674AD"/>
    <w:rsid w:val="00D67996"/>
    <w:rsid w:val="00D70581"/>
    <w:rsid w:val="00D708F5"/>
    <w:rsid w:val="00D70DEC"/>
    <w:rsid w:val="00D70ED7"/>
    <w:rsid w:val="00D71021"/>
    <w:rsid w:val="00D711E7"/>
    <w:rsid w:val="00D7154A"/>
    <w:rsid w:val="00D717A3"/>
    <w:rsid w:val="00D71E18"/>
    <w:rsid w:val="00D72B54"/>
    <w:rsid w:val="00D72BD3"/>
    <w:rsid w:val="00D72DE0"/>
    <w:rsid w:val="00D72E1D"/>
    <w:rsid w:val="00D72FDC"/>
    <w:rsid w:val="00D73297"/>
    <w:rsid w:val="00D7391F"/>
    <w:rsid w:val="00D73EBF"/>
    <w:rsid w:val="00D74308"/>
    <w:rsid w:val="00D74540"/>
    <w:rsid w:val="00D74A7D"/>
    <w:rsid w:val="00D755AD"/>
    <w:rsid w:val="00D76881"/>
    <w:rsid w:val="00D77114"/>
    <w:rsid w:val="00D77162"/>
    <w:rsid w:val="00D7716E"/>
    <w:rsid w:val="00D77D05"/>
    <w:rsid w:val="00D77EE2"/>
    <w:rsid w:val="00D803DA"/>
    <w:rsid w:val="00D815C6"/>
    <w:rsid w:val="00D8180E"/>
    <w:rsid w:val="00D82139"/>
    <w:rsid w:val="00D823B9"/>
    <w:rsid w:val="00D826A9"/>
    <w:rsid w:val="00D82C0F"/>
    <w:rsid w:val="00D83380"/>
    <w:rsid w:val="00D84EF1"/>
    <w:rsid w:val="00D85627"/>
    <w:rsid w:val="00D85B8B"/>
    <w:rsid w:val="00D85D17"/>
    <w:rsid w:val="00D86367"/>
    <w:rsid w:val="00D86481"/>
    <w:rsid w:val="00D86532"/>
    <w:rsid w:val="00D86822"/>
    <w:rsid w:val="00D86C8C"/>
    <w:rsid w:val="00D86CDE"/>
    <w:rsid w:val="00D86F82"/>
    <w:rsid w:val="00D87DBE"/>
    <w:rsid w:val="00D87E8A"/>
    <w:rsid w:val="00D90475"/>
    <w:rsid w:val="00D9067F"/>
    <w:rsid w:val="00D9120C"/>
    <w:rsid w:val="00D91600"/>
    <w:rsid w:val="00D91931"/>
    <w:rsid w:val="00D91A2A"/>
    <w:rsid w:val="00D940C4"/>
    <w:rsid w:val="00D9445F"/>
    <w:rsid w:val="00D94B92"/>
    <w:rsid w:val="00D95151"/>
    <w:rsid w:val="00D954F0"/>
    <w:rsid w:val="00D95630"/>
    <w:rsid w:val="00D957F5"/>
    <w:rsid w:val="00D96628"/>
    <w:rsid w:val="00D96A70"/>
    <w:rsid w:val="00D96F29"/>
    <w:rsid w:val="00DA027E"/>
    <w:rsid w:val="00DA0E9D"/>
    <w:rsid w:val="00DA1CFC"/>
    <w:rsid w:val="00DA1DAC"/>
    <w:rsid w:val="00DA22CF"/>
    <w:rsid w:val="00DA2FDB"/>
    <w:rsid w:val="00DA3D98"/>
    <w:rsid w:val="00DA3DDB"/>
    <w:rsid w:val="00DA409F"/>
    <w:rsid w:val="00DA473B"/>
    <w:rsid w:val="00DA4900"/>
    <w:rsid w:val="00DA4968"/>
    <w:rsid w:val="00DA49FC"/>
    <w:rsid w:val="00DA5318"/>
    <w:rsid w:val="00DA59DB"/>
    <w:rsid w:val="00DA59FB"/>
    <w:rsid w:val="00DA656B"/>
    <w:rsid w:val="00DA75E2"/>
    <w:rsid w:val="00DA7CC0"/>
    <w:rsid w:val="00DA7D80"/>
    <w:rsid w:val="00DB079A"/>
    <w:rsid w:val="00DB0FF4"/>
    <w:rsid w:val="00DB106F"/>
    <w:rsid w:val="00DB1274"/>
    <w:rsid w:val="00DB24B3"/>
    <w:rsid w:val="00DB2BA8"/>
    <w:rsid w:val="00DB50A1"/>
    <w:rsid w:val="00DB514C"/>
    <w:rsid w:val="00DB6495"/>
    <w:rsid w:val="00DB65C5"/>
    <w:rsid w:val="00DB6670"/>
    <w:rsid w:val="00DB6889"/>
    <w:rsid w:val="00DB7C9C"/>
    <w:rsid w:val="00DC0535"/>
    <w:rsid w:val="00DC070F"/>
    <w:rsid w:val="00DC0F82"/>
    <w:rsid w:val="00DC1F1F"/>
    <w:rsid w:val="00DC22B0"/>
    <w:rsid w:val="00DC2DAA"/>
    <w:rsid w:val="00DC2EEF"/>
    <w:rsid w:val="00DC30A5"/>
    <w:rsid w:val="00DC334C"/>
    <w:rsid w:val="00DC361F"/>
    <w:rsid w:val="00DC460B"/>
    <w:rsid w:val="00DC5280"/>
    <w:rsid w:val="00DC5BD6"/>
    <w:rsid w:val="00DC5C26"/>
    <w:rsid w:val="00DC630A"/>
    <w:rsid w:val="00DC63EF"/>
    <w:rsid w:val="00DC657B"/>
    <w:rsid w:val="00DC668A"/>
    <w:rsid w:val="00DC6995"/>
    <w:rsid w:val="00DC6C2E"/>
    <w:rsid w:val="00DC6CC9"/>
    <w:rsid w:val="00DC7B40"/>
    <w:rsid w:val="00DD0570"/>
    <w:rsid w:val="00DD0814"/>
    <w:rsid w:val="00DD0EB5"/>
    <w:rsid w:val="00DD1860"/>
    <w:rsid w:val="00DD345E"/>
    <w:rsid w:val="00DD37F9"/>
    <w:rsid w:val="00DD3861"/>
    <w:rsid w:val="00DD403A"/>
    <w:rsid w:val="00DD4A81"/>
    <w:rsid w:val="00DD4FA8"/>
    <w:rsid w:val="00DD5386"/>
    <w:rsid w:val="00DD5E0E"/>
    <w:rsid w:val="00DD6798"/>
    <w:rsid w:val="00DD7B3B"/>
    <w:rsid w:val="00DD7F50"/>
    <w:rsid w:val="00DE060C"/>
    <w:rsid w:val="00DE0750"/>
    <w:rsid w:val="00DE0FDD"/>
    <w:rsid w:val="00DE13D8"/>
    <w:rsid w:val="00DE17FC"/>
    <w:rsid w:val="00DE1D34"/>
    <w:rsid w:val="00DE1EA7"/>
    <w:rsid w:val="00DE1F76"/>
    <w:rsid w:val="00DE371B"/>
    <w:rsid w:val="00DE3AC1"/>
    <w:rsid w:val="00DE3CEE"/>
    <w:rsid w:val="00DE4910"/>
    <w:rsid w:val="00DE4FA1"/>
    <w:rsid w:val="00DE5195"/>
    <w:rsid w:val="00DE5278"/>
    <w:rsid w:val="00DE52CC"/>
    <w:rsid w:val="00DE57AE"/>
    <w:rsid w:val="00DE57CE"/>
    <w:rsid w:val="00DE58A1"/>
    <w:rsid w:val="00DE5DB8"/>
    <w:rsid w:val="00DE645B"/>
    <w:rsid w:val="00DE6DD2"/>
    <w:rsid w:val="00DE72FB"/>
    <w:rsid w:val="00DE7D9F"/>
    <w:rsid w:val="00DE7E9F"/>
    <w:rsid w:val="00DE7EEE"/>
    <w:rsid w:val="00DF09BE"/>
    <w:rsid w:val="00DF1B9B"/>
    <w:rsid w:val="00DF3707"/>
    <w:rsid w:val="00DF3FDC"/>
    <w:rsid w:val="00DF46AB"/>
    <w:rsid w:val="00DF4B66"/>
    <w:rsid w:val="00DF50DE"/>
    <w:rsid w:val="00DF515F"/>
    <w:rsid w:val="00DF55AF"/>
    <w:rsid w:val="00DF55F3"/>
    <w:rsid w:val="00DF59E9"/>
    <w:rsid w:val="00DF5A68"/>
    <w:rsid w:val="00DF5D64"/>
    <w:rsid w:val="00DF5EE5"/>
    <w:rsid w:val="00DF6ABE"/>
    <w:rsid w:val="00DF7C6A"/>
    <w:rsid w:val="00E000DA"/>
    <w:rsid w:val="00E006D6"/>
    <w:rsid w:val="00E010C8"/>
    <w:rsid w:val="00E0116B"/>
    <w:rsid w:val="00E0151F"/>
    <w:rsid w:val="00E0199A"/>
    <w:rsid w:val="00E02DAA"/>
    <w:rsid w:val="00E03219"/>
    <w:rsid w:val="00E03519"/>
    <w:rsid w:val="00E04071"/>
    <w:rsid w:val="00E040F3"/>
    <w:rsid w:val="00E04885"/>
    <w:rsid w:val="00E04C65"/>
    <w:rsid w:val="00E04EF2"/>
    <w:rsid w:val="00E050DE"/>
    <w:rsid w:val="00E0548E"/>
    <w:rsid w:val="00E05BFE"/>
    <w:rsid w:val="00E05E73"/>
    <w:rsid w:val="00E05F6E"/>
    <w:rsid w:val="00E065E6"/>
    <w:rsid w:val="00E0680F"/>
    <w:rsid w:val="00E06CBB"/>
    <w:rsid w:val="00E06E70"/>
    <w:rsid w:val="00E06FFD"/>
    <w:rsid w:val="00E0739D"/>
    <w:rsid w:val="00E0754D"/>
    <w:rsid w:val="00E10609"/>
    <w:rsid w:val="00E110C7"/>
    <w:rsid w:val="00E1232C"/>
    <w:rsid w:val="00E12450"/>
    <w:rsid w:val="00E12A77"/>
    <w:rsid w:val="00E13809"/>
    <w:rsid w:val="00E13EA1"/>
    <w:rsid w:val="00E13F54"/>
    <w:rsid w:val="00E14043"/>
    <w:rsid w:val="00E14177"/>
    <w:rsid w:val="00E14821"/>
    <w:rsid w:val="00E1500C"/>
    <w:rsid w:val="00E15E32"/>
    <w:rsid w:val="00E15E64"/>
    <w:rsid w:val="00E164D8"/>
    <w:rsid w:val="00E17945"/>
    <w:rsid w:val="00E17A5E"/>
    <w:rsid w:val="00E20306"/>
    <w:rsid w:val="00E20BD5"/>
    <w:rsid w:val="00E20BED"/>
    <w:rsid w:val="00E2151A"/>
    <w:rsid w:val="00E21803"/>
    <w:rsid w:val="00E2188E"/>
    <w:rsid w:val="00E21A76"/>
    <w:rsid w:val="00E21FF6"/>
    <w:rsid w:val="00E22515"/>
    <w:rsid w:val="00E2311B"/>
    <w:rsid w:val="00E232D1"/>
    <w:rsid w:val="00E241E5"/>
    <w:rsid w:val="00E24951"/>
    <w:rsid w:val="00E24998"/>
    <w:rsid w:val="00E25351"/>
    <w:rsid w:val="00E2585E"/>
    <w:rsid w:val="00E26007"/>
    <w:rsid w:val="00E30041"/>
    <w:rsid w:val="00E300D7"/>
    <w:rsid w:val="00E30719"/>
    <w:rsid w:val="00E30728"/>
    <w:rsid w:val="00E3144D"/>
    <w:rsid w:val="00E31C6A"/>
    <w:rsid w:val="00E329FE"/>
    <w:rsid w:val="00E33721"/>
    <w:rsid w:val="00E339C0"/>
    <w:rsid w:val="00E33B77"/>
    <w:rsid w:val="00E33CB4"/>
    <w:rsid w:val="00E340F5"/>
    <w:rsid w:val="00E3471D"/>
    <w:rsid w:val="00E350B6"/>
    <w:rsid w:val="00E35C57"/>
    <w:rsid w:val="00E36DA5"/>
    <w:rsid w:val="00E36DB6"/>
    <w:rsid w:val="00E36DD7"/>
    <w:rsid w:val="00E36FE3"/>
    <w:rsid w:val="00E37A27"/>
    <w:rsid w:val="00E40D81"/>
    <w:rsid w:val="00E4126C"/>
    <w:rsid w:val="00E42A4E"/>
    <w:rsid w:val="00E42B89"/>
    <w:rsid w:val="00E4337D"/>
    <w:rsid w:val="00E435AD"/>
    <w:rsid w:val="00E43D57"/>
    <w:rsid w:val="00E44189"/>
    <w:rsid w:val="00E44B4A"/>
    <w:rsid w:val="00E44E3F"/>
    <w:rsid w:val="00E45234"/>
    <w:rsid w:val="00E45591"/>
    <w:rsid w:val="00E46582"/>
    <w:rsid w:val="00E4666A"/>
    <w:rsid w:val="00E46A06"/>
    <w:rsid w:val="00E46CF2"/>
    <w:rsid w:val="00E474B9"/>
    <w:rsid w:val="00E474C9"/>
    <w:rsid w:val="00E4754C"/>
    <w:rsid w:val="00E5020C"/>
    <w:rsid w:val="00E506A3"/>
    <w:rsid w:val="00E5158A"/>
    <w:rsid w:val="00E52720"/>
    <w:rsid w:val="00E52BA8"/>
    <w:rsid w:val="00E52DED"/>
    <w:rsid w:val="00E5305E"/>
    <w:rsid w:val="00E5318E"/>
    <w:rsid w:val="00E539EF"/>
    <w:rsid w:val="00E53AEC"/>
    <w:rsid w:val="00E54071"/>
    <w:rsid w:val="00E543C2"/>
    <w:rsid w:val="00E54A3B"/>
    <w:rsid w:val="00E5511E"/>
    <w:rsid w:val="00E5573C"/>
    <w:rsid w:val="00E55B21"/>
    <w:rsid w:val="00E55E7D"/>
    <w:rsid w:val="00E56912"/>
    <w:rsid w:val="00E570A0"/>
    <w:rsid w:val="00E57402"/>
    <w:rsid w:val="00E57548"/>
    <w:rsid w:val="00E57756"/>
    <w:rsid w:val="00E57C51"/>
    <w:rsid w:val="00E603E4"/>
    <w:rsid w:val="00E60542"/>
    <w:rsid w:val="00E60AEF"/>
    <w:rsid w:val="00E60FD6"/>
    <w:rsid w:val="00E62147"/>
    <w:rsid w:val="00E621FF"/>
    <w:rsid w:val="00E630B3"/>
    <w:rsid w:val="00E63276"/>
    <w:rsid w:val="00E638A9"/>
    <w:rsid w:val="00E63A2C"/>
    <w:rsid w:val="00E64211"/>
    <w:rsid w:val="00E643E1"/>
    <w:rsid w:val="00E648ED"/>
    <w:rsid w:val="00E65106"/>
    <w:rsid w:val="00E65A70"/>
    <w:rsid w:val="00E66599"/>
    <w:rsid w:val="00E6675D"/>
    <w:rsid w:val="00E66B3D"/>
    <w:rsid w:val="00E67480"/>
    <w:rsid w:val="00E6777A"/>
    <w:rsid w:val="00E701C9"/>
    <w:rsid w:val="00E70455"/>
    <w:rsid w:val="00E709BC"/>
    <w:rsid w:val="00E70AD9"/>
    <w:rsid w:val="00E70BD0"/>
    <w:rsid w:val="00E713CA"/>
    <w:rsid w:val="00E71BF9"/>
    <w:rsid w:val="00E71D1A"/>
    <w:rsid w:val="00E73ED7"/>
    <w:rsid w:val="00E73FD7"/>
    <w:rsid w:val="00E74385"/>
    <w:rsid w:val="00E7516D"/>
    <w:rsid w:val="00E75E9B"/>
    <w:rsid w:val="00E766AC"/>
    <w:rsid w:val="00E76C98"/>
    <w:rsid w:val="00E7748B"/>
    <w:rsid w:val="00E805DA"/>
    <w:rsid w:val="00E809C0"/>
    <w:rsid w:val="00E8125B"/>
    <w:rsid w:val="00E81EF8"/>
    <w:rsid w:val="00E8240C"/>
    <w:rsid w:val="00E828F1"/>
    <w:rsid w:val="00E82A5C"/>
    <w:rsid w:val="00E83AF0"/>
    <w:rsid w:val="00E84A63"/>
    <w:rsid w:val="00E84B77"/>
    <w:rsid w:val="00E84CB3"/>
    <w:rsid w:val="00E84F8D"/>
    <w:rsid w:val="00E85050"/>
    <w:rsid w:val="00E8562E"/>
    <w:rsid w:val="00E85A26"/>
    <w:rsid w:val="00E85C85"/>
    <w:rsid w:val="00E9019D"/>
    <w:rsid w:val="00E91B1B"/>
    <w:rsid w:val="00E92302"/>
    <w:rsid w:val="00E9282E"/>
    <w:rsid w:val="00E94ABA"/>
    <w:rsid w:val="00E94CB0"/>
    <w:rsid w:val="00E95227"/>
    <w:rsid w:val="00E95765"/>
    <w:rsid w:val="00E95F73"/>
    <w:rsid w:val="00E96310"/>
    <w:rsid w:val="00E96D1B"/>
    <w:rsid w:val="00E97060"/>
    <w:rsid w:val="00E97670"/>
    <w:rsid w:val="00E9771F"/>
    <w:rsid w:val="00E979FB"/>
    <w:rsid w:val="00E97CE4"/>
    <w:rsid w:val="00EA0A19"/>
    <w:rsid w:val="00EA0C89"/>
    <w:rsid w:val="00EA1357"/>
    <w:rsid w:val="00EA1D34"/>
    <w:rsid w:val="00EA2006"/>
    <w:rsid w:val="00EA207D"/>
    <w:rsid w:val="00EA359B"/>
    <w:rsid w:val="00EA39DD"/>
    <w:rsid w:val="00EA4099"/>
    <w:rsid w:val="00EA4210"/>
    <w:rsid w:val="00EA4794"/>
    <w:rsid w:val="00EA57F9"/>
    <w:rsid w:val="00EA5C63"/>
    <w:rsid w:val="00EA617B"/>
    <w:rsid w:val="00EA623A"/>
    <w:rsid w:val="00EA67FD"/>
    <w:rsid w:val="00EA683D"/>
    <w:rsid w:val="00EA6A66"/>
    <w:rsid w:val="00EA79D4"/>
    <w:rsid w:val="00EA7FD2"/>
    <w:rsid w:val="00EB090E"/>
    <w:rsid w:val="00EB0E6F"/>
    <w:rsid w:val="00EB1169"/>
    <w:rsid w:val="00EB2528"/>
    <w:rsid w:val="00EB26AD"/>
    <w:rsid w:val="00EB29EB"/>
    <w:rsid w:val="00EB4095"/>
    <w:rsid w:val="00EB410F"/>
    <w:rsid w:val="00EB45E0"/>
    <w:rsid w:val="00EB4E00"/>
    <w:rsid w:val="00EB5051"/>
    <w:rsid w:val="00EB51DD"/>
    <w:rsid w:val="00EB52D4"/>
    <w:rsid w:val="00EB58B6"/>
    <w:rsid w:val="00EB59CB"/>
    <w:rsid w:val="00EB5BFD"/>
    <w:rsid w:val="00EB7FDF"/>
    <w:rsid w:val="00EC00DC"/>
    <w:rsid w:val="00EC19B4"/>
    <w:rsid w:val="00EC2710"/>
    <w:rsid w:val="00EC2715"/>
    <w:rsid w:val="00EC2CE6"/>
    <w:rsid w:val="00EC323D"/>
    <w:rsid w:val="00EC36E9"/>
    <w:rsid w:val="00EC4CDA"/>
    <w:rsid w:val="00EC4EAD"/>
    <w:rsid w:val="00EC552D"/>
    <w:rsid w:val="00EC5DB8"/>
    <w:rsid w:val="00EC5EBE"/>
    <w:rsid w:val="00EC60D6"/>
    <w:rsid w:val="00EC65B8"/>
    <w:rsid w:val="00EC6BA9"/>
    <w:rsid w:val="00EC7366"/>
    <w:rsid w:val="00EC79EC"/>
    <w:rsid w:val="00ED0324"/>
    <w:rsid w:val="00ED0943"/>
    <w:rsid w:val="00ED0F16"/>
    <w:rsid w:val="00ED1A40"/>
    <w:rsid w:val="00ED29A3"/>
    <w:rsid w:val="00ED29F6"/>
    <w:rsid w:val="00ED2AE4"/>
    <w:rsid w:val="00ED3479"/>
    <w:rsid w:val="00ED3613"/>
    <w:rsid w:val="00ED3D85"/>
    <w:rsid w:val="00ED441B"/>
    <w:rsid w:val="00ED4494"/>
    <w:rsid w:val="00ED4629"/>
    <w:rsid w:val="00ED5697"/>
    <w:rsid w:val="00ED5732"/>
    <w:rsid w:val="00ED5895"/>
    <w:rsid w:val="00ED5F1B"/>
    <w:rsid w:val="00ED68F2"/>
    <w:rsid w:val="00ED6F94"/>
    <w:rsid w:val="00ED7590"/>
    <w:rsid w:val="00ED775A"/>
    <w:rsid w:val="00ED7DD9"/>
    <w:rsid w:val="00EE053C"/>
    <w:rsid w:val="00EE0BAD"/>
    <w:rsid w:val="00EE0BFD"/>
    <w:rsid w:val="00EE1348"/>
    <w:rsid w:val="00EE1356"/>
    <w:rsid w:val="00EE13D0"/>
    <w:rsid w:val="00EE17F4"/>
    <w:rsid w:val="00EE294E"/>
    <w:rsid w:val="00EE3508"/>
    <w:rsid w:val="00EE37C1"/>
    <w:rsid w:val="00EE3957"/>
    <w:rsid w:val="00EE3AC7"/>
    <w:rsid w:val="00EE404B"/>
    <w:rsid w:val="00EE41FE"/>
    <w:rsid w:val="00EE4457"/>
    <w:rsid w:val="00EE4561"/>
    <w:rsid w:val="00EE465C"/>
    <w:rsid w:val="00EE4DF2"/>
    <w:rsid w:val="00EE4FE4"/>
    <w:rsid w:val="00EE58C7"/>
    <w:rsid w:val="00EE6174"/>
    <w:rsid w:val="00EE644B"/>
    <w:rsid w:val="00EE76A7"/>
    <w:rsid w:val="00EE7711"/>
    <w:rsid w:val="00EE7E96"/>
    <w:rsid w:val="00EF0DB0"/>
    <w:rsid w:val="00EF134C"/>
    <w:rsid w:val="00EF138E"/>
    <w:rsid w:val="00EF15BD"/>
    <w:rsid w:val="00EF16FD"/>
    <w:rsid w:val="00EF19A9"/>
    <w:rsid w:val="00EF19CC"/>
    <w:rsid w:val="00EF1C5C"/>
    <w:rsid w:val="00EF1CEA"/>
    <w:rsid w:val="00EF20F9"/>
    <w:rsid w:val="00EF22AD"/>
    <w:rsid w:val="00EF312B"/>
    <w:rsid w:val="00EF3173"/>
    <w:rsid w:val="00EF3410"/>
    <w:rsid w:val="00EF3551"/>
    <w:rsid w:val="00EF3A63"/>
    <w:rsid w:val="00EF3D6A"/>
    <w:rsid w:val="00EF3FC0"/>
    <w:rsid w:val="00EF4654"/>
    <w:rsid w:val="00EF4A1B"/>
    <w:rsid w:val="00EF4A46"/>
    <w:rsid w:val="00EF4AAB"/>
    <w:rsid w:val="00EF581C"/>
    <w:rsid w:val="00EF62D0"/>
    <w:rsid w:val="00EF6CD7"/>
    <w:rsid w:val="00EF6FC3"/>
    <w:rsid w:val="00EF79B7"/>
    <w:rsid w:val="00F0160E"/>
    <w:rsid w:val="00F01BD1"/>
    <w:rsid w:val="00F01C81"/>
    <w:rsid w:val="00F01EC8"/>
    <w:rsid w:val="00F026EA"/>
    <w:rsid w:val="00F03A0C"/>
    <w:rsid w:val="00F04982"/>
    <w:rsid w:val="00F049CF"/>
    <w:rsid w:val="00F04AEB"/>
    <w:rsid w:val="00F0534F"/>
    <w:rsid w:val="00F056DC"/>
    <w:rsid w:val="00F057A8"/>
    <w:rsid w:val="00F05C27"/>
    <w:rsid w:val="00F05D78"/>
    <w:rsid w:val="00F06227"/>
    <w:rsid w:val="00F067DB"/>
    <w:rsid w:val="00F06815"/>
    <w:rsid w:val="00F06C51"/>
    <w:rsid w:val="00F06DE0"/>
    <w:rsid w:val="00F06F4B"/>
    <w:rsid w:val="00F06F86"/>
    <w:rsid w:val="00F10394"/>
    <w:rsid w:val="00F106E6"/>
    <w:rsid w:val="00F11743"/>
    <w:rsid w:val="00F117A4"/>
    <w:rsid w:val="00F12D27"/>
    <w:rsid w:val="00F134FD"/>
    <w:rsid w:val="00F13A72"/>
    <w:rsid w:val="00F1450C"/>
    <w:rsid w:val="00F14786"/>
    <w:rsid w:val="00F14A98"/>
    <w:rsid w:val="00F14C46"/>
    <w:rsid w:val="00F14D06"/>
    <w:rsid w:val="00F1561A"/>
    <w:rsid w:val="00F15E1B"/>
    <w:rsid w:val="00F15E57"/>
    <w:rsid w:val="00F173A4"/>
    <w:rsid w:val="00F1769E"/>
    <w:rsid w:val="00F200DC"/>
    <w:rsid w:val="00F20DD8"/>
    <w:rsid w:val="00F217E9"/>
    <w:rsid w:val="00F218B2"/>
    <w:rsid w:val="00F21907"/>
    <w:rsid w:val="00F22A03"/>
    <w:rsid w:val="00F231C5"/>
    <w:rsid w:val="00F23606"/>
    <w:rsid w:val="00F240FC"/>
    <w:rsid w:val="00F24228"/>
    <w:rsid w:val="00F242CA"/>
    <w:rsid w:val="00F24CAF"/>
    <w:rsid w:val="00F24D3B"/>
    <w:rsid w:val="00F2558A"/>
    <w:rsid w:val="00F25947"/>
    <w:rsid w:val="00F25DBD"/>
    <w:rsid w:val="00F25EB7"/>
    <w:rsid w:val="00F262E1"/>
    <w:rsid w:val="00F26325"/>
    <w:rsid w:val="00F2639B"/>
    <w:rsid w:val="00F2647E"/>
    <w:rsid w:val="00F26C20"/>
    <w:rsid w:val="00F26E41"/>
    <w:rsid w:val="00F272A3"/>
    <w:rsid w:val="00F27C9A"/>
    <w:rsid w:val="00F27D80"/>
    <w:rsid w:val="00F3067D"/>
    <w:rsid w:val="00F31655"/>
    <w:rsid w:val="00F31B92"/>
    <w:rsid w:val="00F326E7"/>
    <w:rsid w:val="00F32878"/>
    <w:rsid w:val="00F32D8A"/>
    <w:rsid w:val="00F33DAE"/>
    <w:rsid w:val="00F3490E"/>
    <w:rsid w:val="00F353EB"/>
    <w:rsid w:val="00F362B5"/>
    <w:rsid w:val="00F373F7"/>
    <w:rsid w:val="00F37B31"/>
    <w:rsid w:val="00F40AEC"/>
    <w:rsid w:val="00F40B7B"/>
    <w:rsid w:val="00F41730"/>
    <w:rsid w:val="00F41850"/>
    <w:rsid w:val="00F42126"/>
    <w:rsid w:val="00F424BA"/>
    <w:rsid w:val="00F42D67"/>
    <w:rsid w:val="00F434FA"/>
    <w:rsid w:val="00F43970"/>
    <w:rsid w:val="00F43DAD"/>
    <w:rsid w:val="00F43FE4"/>
    <w:rsid w:val="00F44F7A"/>
    <w:rsid w:val="00F45503"/>
    <w:rsid w:val="00F45973"/>
    <w:rsid w:val="00F45C4D"/>
    <w:rsid w:val="00F46406"/>
    <w:rsid w:val="00F464E3"/>
    <w:rsid w:val="00F46B66"/>
    <w:rsid w:val="00F46E06"/>
    <w:rsid w:val="00F46F18"/>
    <w:rsid w:val="00F474AE"/>
    <w:rsid w:val="00F4770C"/>
    <w:rsid w:val="00F50873"/>
    <w:rsid w:val="00F50938"/>
    <w:rsid w:val="00F511E6"/>
    <w:rsid w:val="00F5159C"/>
    <w:rsid w:val="00F51F6B"/>
    <w:rsid w:val="00F52E65"/>
    <w:rsid w:val="00F5366D"/>
    <w:rsid w:val="00F53F34"/>
    <w:rsid w:val="00F53F89"/>
    <w:rsid w:val="00F546A7"/>
    <w:rsid w:val="00F552BF"/>
    <w:rsid w:val="00F552EE"/>
    <w:rsid w:val="00F55873"/>
    <w:rsid w:val="00F55B84"/>
    <w:rsid w:val="00F57A5A"/>
    <w:rsid w:val="00F57B18"/>
    <w:rsid w:val="00F603FB"/>
    <w:rsid w:val="00F604E3"/>
    <w:rsid w:val="00F60B76"/>
    <w:rsid w:val="00F611B2"/>
    <w:rsid w:val="00F611BA"/>
    <w:rsid w:val="00F61CFF"/>
    <w:rsid w:val="00F61E0D"/>
    <w:rsid w:val="00F621B4"/>
    <w:rsid w:val="00F628EA"/>
    <w:rsid w:val="00F62F99"/>
    <w:rsid w:val="00F62FAC"/>
    <w:rsid w:val="00F63DF0"/>
    <w:rsid w:val="00F64A69"/>
    <w:rsid w:val="00F64B6B"/>
    <w:rsid w:val="00F64FD3"/>
    <w:rsid w:val="00F656BA"/>
    <w:rsid w:val="00F65759"/>
    <w:rsid w:val="00F65C91"/>
    <w:rsid w:val="00F65D1A"/>
    <w:rsid w:val="00F65EB0"/>
    <w:rsid w:val="00F66889"/>
    <w:rsid w:val="00F66ABD"/>
    <w:rsid w:val="00F678E5"/>
    <w:rsid w:val="00F67ACA"/>
    <w:rsid w:val="00F70D29"/>
    <w:rsid w:val="00F71044"/>
    <w:rsid w:val="00F71297"/>
    <w:rsid w:val="00F7164B"/>
    <w:rsid w:val="00F717B7"/>
    <w:rsid w:val="00F7188C"/>
    <w:rsid w:val="00F727FD"/>
    <w:rsid w:val="00F74F3B"/>
    <w:rsid w:val="00F75C34"/>
    <w:rsid w:val="00F76AB3"/>
    <w:rsid w:val="00F772C1"/>
    <w:rsid w:val="00F773C2"/>
    <w:rsid w:val="00F773EF"/>
    <w:rsid w:val="00F77A7C"/>
    <w:rsid w:val="00F77AAB"/>
    <w:rsid w:val="00F77D2C"/>
    <w:rsid w:val="00F800EE"/>
    <w:rsid w:val="00F80673"/>
    <w:rsid w:val="00F8089E"/>
    <w:rsid w:val="00F80F69"/>
    <w:rsid w:val="00F811DC"/>
    <w:rsid w:val="00F81223"/>
    <w:rsid w:val="00F817E2"/>
    <w:rsid w:val="00F81C49"/>
    <w:rsid w:val="00F81DA3"/>
    <w:rsid w:val="00F82AB7"/>
    <w:rsid w:val="00F82E77"/>
    <w:rsid w:val="00F82E7D"/>
    <w:rsid w:val="00F83B13"/>
    <w:rsid w:val="00F83DA5"/>
    <w:rsid w:val="00F842B0"/>
    <w:rsid w:val="00F85897"/>
    <w:rsid w:val="00F85DAA"/>
    <w:rsid w:val="00F87146"/>
    <w:rsid w:val="00F875B4"/>
    <w:rsid w:val="00F87CF5"/>
    <w:rsid w:val="00F87F3F"/>
    <w:rsid w:val="00F90297"/>
    <w:rsid w:val="00F905AA"/>
    <w:rsid w:val="00F905CD"/>
    <w:rsid w:val="00F90658"/>
    <w:rsid w:val="00F91085"/>
    <w:rsid w:val="00F91B2D"/>
    <w:rsid w:val="00F925DA"/>
    <w:rsid w:val="00F92DB4"/>
    <w:rsid w:val="00F932A9"/>
    <w:rsid w:val="00F93721"/>
    <w:rsid w:val="00F9389A"/>
    <w:rsid w:val="00F93C76"/>
    <w:rsid w:val="00F93F4E"/>
    <w:rsid w:val="00F93FA6"/>
    <w:rsid w:val="00F94326"/>
    <w:rsid w:val="00F9448C"/>
    <w:rsid w:val="00F95F3F"/>
    <w:rsid w:val="00F965FA"/>
    <w:rsid w:val="00F96991"/>
    <w:rsid w:val="00F96AE6"/>
    <w:rsid w:val="00F96EC3"/>
    <w:rsid w:val="00F97B19"/>
    <w:rsid w:val="00F97EC7"/>
    <w:rsid w:val="00FA04B8"/>
    <w:rsid w:val="00FA0D06"/>
    <w:rsid w:val="00FA10D0"/>
    <w:rsid w:val="00FA1137"/>
    <w:rsid w:val="00FA1139"/>
    <w:rsid w:val="00FA1389"/>
    <w:rsid w:val="00FA2682"/>
    <w:rsid w:val="00FA2D63"/>
    <w:rsid w:val="00FA3480"/>
    <w:rsid w:val="00FA4226"/>
    <w:rsid w:val="00FA4836"/>
    <w:rsid w:val="00FA4904"/>
    <w:rsid w:val="00FA5114"/>
    <w:rsid w:val="00FA5194"/>
    <w:rsid w:val="00FA59A8"/>
    <w:rsid w:val="00FA5BEE"/>
    <w:rsid w:val="00FA7DB9"/>
    <w:rsid w:val="00FB0F1A"/>
    <w:rsid w:val="00FB0FB4"/>
    <w:rsid w:val="00FB3685"/>
    <w:rsid w:val="00FB382E"/>
    <w:rsid w:val="00FB460A"/>
    <w:rsid w:val="00FB46FA"/>
    <w:rsid w:val="00FB4B76"/>
    <w:rsid w:val="00FB5367"/>
    <w:rsid w:val="00FB5460"/>
    <w:rsid w:val="00FB546C"/>
    <w:rsid w:val="00FB55CC"/>
    <w:rsid w:val="00FB588D"/>
    <w:rsid w:val="00FB59B6"/>
    <w:rsid w:val="00FB6483"/>
    <w:rsid w:val="00FB6BBC"/>
    <w:rsid w:val="00FB6C2C"/>
    <w:rsid w:val="00FB7C17"/>
    <w:rsid w:val="00FC0025"/>
    <w:rsid w:val="00FC03F0"/>
    <w:rsid w:val="00FC0A68"/>
    <w:rsid w:val="00FC0DEE"/>
    <w:rsid w:val="00FC145F"/>
    <w:rsid w:val="00FC14E9"/>
    <w:rsid w:val="00FC1ECB"/>
    <w:rsid w:val="00FC228E"/>
    <w:rsid w:val="00FC261B"/>
    <w:rsid w:val="00FC3A82"/>
    <w:rsid w:val="00FC3D18"/>
    <w:rsid w:val="00FC3E28"/>
    <w:rsid w:val="00FC40BC"/>
    <w:rsid w:val="00FC4586"/>
    <w:rsid w:val="00FC4F9C"/>
    <w:rsid w:val="00FC55DE"/>
    <w:rsid w:val="00FC5798"/>
    <w:rsid w:val="00FC5FD0"/>
    <w:rsid w:val="00FC62A5"/>
    <w:rsid w:val="00FC6985"/>
    <w:rsid w:val="00FC763C"/>
    <w:rsid w:val="00FC7C7F"/>
    <w:rsid w:val="00FD0260"/>
    <w:rsid w:val="00FD048B"/>
    <w:rsid w:val="00FD0588"/>
    <w:rsid w:val="00FD0DFF"/>
    <w:rsid w:val="00FD0EFF"/>
    <w:rsid w:val="00FD1120"/>
    <w:rsid w:val="00FD1EB6"/>
    <w:rsid w:val="00FD277D"/>
    <w:rsid w:val="00FD2BA4"/>
    <w:rsid w:val="00FD31BF"/>
    <w:rsid w:val="00FD34AB"/>
    <w:rsid w:val="00FD3668"/>
    <w:rsid w:val="00FD36D4"/>
    <w:rsid w:val="00FD3D52"/>
    <w:rsid w:val="00FD4148"/>
    <w:rsid w:val="00FD503B"/>
    <w:rsid w:val="00FD63F0"/>
    <w:rsid w:val="00FD66F3"/>
    <w:rsid w:val="00FD7742"/>
    <w:rsid w:val="00FD7F04"/>
    <w:rsid w:val="00FE0054"/>
    <w:rsid w:val="00FE0814"/>
    <w:rsid w:val="00FE11BF"/>
    <w:rsid w:val="00FE1C13"/>
    <w:rsid w:val="00FE1CF4"/>
    <w:rsid w:val="00FE2880"/>
    <w:rsid w:val="00FE2933"/>
    <w:rsid w:val="00FE3160"/>
    <w:rsid w:val="00FE425A"/>
    <w:rsid w:val="00FE435F"/>
    <w:rsid w:val="00FE593D"/>
    <w:rsid w:val="00FE60C8"/>
    <w:rsid w:val="00FE63AA"/>
    <w:rsid w:val="00FE646D"/>
    <w:rsid w:val="00FE69D2"/>
    <w:rsid w:val="00FE7527"/>
    <w:rsid w:val="00FE7BBC"/>
    <w:rsid w:val="00FF04A8"/>
    <w:rsid w:val="00FF0BC1"/>
    <w:rsid w:val="00FF15A0"/>
    <w:rsid w:val="00FF1B70"/>
    <w:rsid w:val="00FF1D74"/>
    <w:rsid w:val="00FF1F21"/>
    <w:rsid w:val="00FF2852"/>
    <w:rsid w:val="00FF2DD4"/>
    <w:rsid w:val="00FF3FB9"/>
    <w:rsid w:val="00FF50D9"/>
    <w:rsid w:val="00FF520F"/>
    <w:rsid w:val="00FF647D"/>
    <w:rsid w:val="00FF6FDC"/>
    <w:rsid w:val="00FF731E"/>
    <w:rsid w:val="00FF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55E0BBFD"/>
  <w15:docId w15:val="{21BA58A4-E316-4075-B14C-95E316C62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1B4"/>
    <w:pPr>
      <w:spacing w:before="240" w:after="120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413145"/>
    <w:pPr>
      <w:keepNext/>
      <w:numPr>
        <w:numId w:val="1"/>
      </w:numPr>
      <w:spacing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455165"/>
    <w:pPr>
      <w:keepNext/>
      <w:numPr>
        <w:ilvl w:val="1"/>
        <w:numId w:val="1"/>
      </w:numPr>
      <w:spacing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586AB3"/>
    <w:pPr>
      <w:keepNext/>
      <w:numPr>
        <w:ilvl w:val="2"/>
        <w:numId w:val="1"/>
      </w:numPr>
      <w:spacing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berschrift3"/>
    <w:next w:val="Textkrper"/>
    <w:qFormat/>
    <w:rsid w:val="009E0620"/>
    <w:pPr>
      <w:numPr>
        <w:ilvl w:val="0"/>
        <w:numId w:val="0"/>
      </w:numPr>
      <w:tabs>
        <w:tab w:val="left" w:pos="0"/>
        <w:tab w:val="num" w:pos="709"/>
      </w:tabs>
      <w:spacing w:before="0" w:after="120" w:line="320" w:lineRule="exact"/>
      <w:ind w:hanging="709"/>
      <w:jc w:val="both"/>
      <w:outlineLvl w:val="3"/>
    </w:pPr>
    <w:rPr>
      <w:rFonts w:ascii="Arial Narrow" w:hAnsi="Arial Narrow"/>
      <w:bCs w:val="0"/>
      <w:iCs/>
      <w:sz w:val="24"/>
      <w:szCs w:val="28"/>
    </w:rPr>
  </w:style>
  <w:style w:type="paragraph" w:styleId="berschrift5">
    <w:name w:val="heading 5"/>
    <w:basedOn w:val="Standard"/>
    <w:next w:val="Textkrper"/>
    <w:link w:val="berschrift5Zchn"/>
    <w:qFormat/>
    <w:rsid w:val="00924623"/>
    <w:pPr>
      <w:keepNext/>
      <w:tabs>
        <w:tab w:val="num" w:pos="0"/>
        <w:tab w:val="left" w:pos="567"/>
      </w:tabs>
      <w:spacing w:before="0" w:after="0" w:line="360" w:lineRule="auto"/>
      <w:ind w:left="72"/>
      <w:jc w:val="both"/>
      <w:outlineLvl w:val="4"/>
    </w:pPr>
    <w:rPr>
      <w:rFonts w:ascii="Arial" w:hAnsi="Arial"/>
      <w:b/>
      <w:sz w:val="20"/>
      <w:szCs w:val="22"/>
    </w:rPr>
  </w:style>
  <w:style w:type="paragraph" w:styleId="berschrift6">
    <w:name w:val="heading 6"/>
    <w:basedOn w:val="Standard"/>
    <w:next w:val="Standard"/>
    <w:qFormat/>
    <w:rsid w:val="00451E08"/>
    <w:pPr>
      <w:spacing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6F34B4"/>
    <w:pPr>
      <w:keepNext/>
      <w:tabs>
        <w:tab w:val="center" w:pos="9072"/>
      </w:tabs>
      <w:spacing w:after="80"/>
      <w:ind w:left="1134"/>
      <w:jc w:val="both"/>
      <w:outlineLvl w:val="6"/>
    </w:pPr>
    <w:rPr>
      <w:rFonts w:ascii="Arial" w:hAnsi="Arial"/>
      <w:b/>
    </w:rPr>
  </w:style>
  <w:style w:type="paragraph" w:styleId="berschrift8">
    <w:name w:val="heading 8"/>
    <w:aliases w:val="Seitenzahlen"/>
    <w:basedOn w:val="Standard"/>
    <w:next w:val="Textkrper"/>
    <w:link w:val="berschrift8Zchn"/>
    <w:qFormat/>
    <w:rsid w:val="00924623"/>
    <w:pPr>
      <w:keepNext/>
      <w:tabs>
        <w:tab w:val="num" w:pos="0"/>
        <w:tab w:val="left" w:pos="567"/>
      </w:tabs>
      <w:spacing w:before="120" w:after="60" w:line="360" w:lineRule="auto"/>
      <w:ind w:left="1440" w:hanging="1440"/>
      <w:jc w:val="right"/>
      <w:outlineLvl w:val="7"/>
    </w:pPr>
    <w:rPr>
      <w:rFonts w:ascii="Arial" w:hAnsi="Arial"/>
      <w:sz w:val="18"/>
      <w:szCs w:val="22"/>
    </w:rPr>
  </w:style>
  <w:style w:type="paragraph" w:styleId="berschrift9">
    <w:name w:val="heading 9"/>
    <w:basedOn w:val="Standard"/>
    <w:next w:val="Textkrper"/>
    <w:link w:val="berschrift9Zchn"/>
    <w:qFormat/>
    <w:rsid w:val="00924623"/>
    <w:pPr>
      <w:keepNext/>
      <w:tabs>
        <w:tab w:val="num" w:pos="0"/>
      </w:tabs>
      <w:spacing w:before="0" w:after="0" w:line="360" w:lineRule="auto"/>
      <w:ind w:left="1584" w:hanging="1584"/>
      <w:outlineLvl w:val="8"/>
    </w:pPr>
    <w:rPr>
      <w:rFonts w:ascii="Arial" w:hAnsi="Arial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link w:val="berschrift3"/>
    <w:locked/>
    <w:rsid w:val="00E60B91"/>
    <w:rPr>
      <w:rFonts w:ascii="Arial" w:hAnsi="Arial"/>
      <w:b/>
      <w:bCs/>
      <w:sz w:val="26"/>
      <w:szCs w:val="26"/>
    </w:rPr>
  </w:style>
  <w:style w:type="paragraph" w:styleId="Textkrper">
    <w:name w:val="Body Text"/>
    <w:link w:val="TextkrperZchn"/>
    <w:rsid w:val="006F742C"/>
    <w:pPr>
      <w:tabs>
        <w:tab w:val="left" w:pos="709"/>
      </w:tabs>
      <w:spacing w:before="240" w:after="120" w:line="320" w:lineRule="exact"/>
      <w:jc w:val="both"/>
    </w:pPr>
    <w:rPr>
      <w:rFonts w:ascii="Arial Narrow" w:hAnsi="Arial Narrow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6F742C"/>
    <w:rPr>
      <w:rFonts w:ascii="Tahoma" w:hAnsi="Tahoma"/>
      <w:sz w:val="16"/>
      <w:szCs w:val="16"/>
    </w:rPr>
  </w:style>
  <w:style w:type="paragraph" w:styleId="Titel">
    <w:name w:val="Title"/>
    <w:basedOn w:val="Standard"/>
    <w:qFormat/>
    <w:rsid w:val="00AF0F42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b/>
      <w:kern w:val="28"/>
      <w:sz w:val="32"/>
    </w:rPr>
  </w:style>
  <w:style w:type="paragraph" w:styleId="Kopfzeile">
    <w:name w:val="header"/>
    <w:basedOn w:val="Standard"/>
    <w:link w:val="KopfzeileZchn"/>
    <w:rsid w:val="0059061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A37A8"/>
  </w:style>
  <w:style w:type="character" w:styleId="Seitenzahl">
    <w:name w:val="page number"/>
    <w:basedOn w:val="Absatz-Standardschriftart"/>
    <w:rsid w:val="00590611"/>
  </w:style>
  <w:style w:type="paragraph" w:customStyle="1" w:styleId="Zwischenberschriftfett">
    <w:name w:val="Zwischenüberschrift fett"/>
    <w:basedOn w:val="Textkrper"/>
    <w:next w:val="Textkrper"/>
    <w:rsid w:val="009C27F0"/>
    <w:pPr>
      <w:keepNext/>
      <w:tabs>
        <w:tab w:val="clear" w:pos="709"/>
      </w:tabs>
      <w:outlineLvl w:val="3"/>
    </w:pPr>
    <w:rPr>
      <w:b/>
    </w:rPr>
  </w:style>
  <w:style w:type="paragraph" w:customStyle="1" w:styleId="AufzhlungPunkt">
    <w:name w:val="Aufzählung Punkt"/>
    <w:basedOn w:val="Textkrper"/>
    <w:rsid w:val="009C27F0"/>
    <w:pPr>
      <w:tabs>
        <w:tab w:val="num" w:pos="709"/>
      </w:tabs>
      <w:ind w:left="709" w:hanging="709"/>
    </w:pPr>
  </w:style>
  <w:style w:type="paragraph" w:styleId="Textkrper-Einzug2">
    <w:name w:val="Body Text Indent 2"/>
    <w:basedOn w:val="Standard"/>
    <w:link w:val="Textkrper-Einzug2Zchn"/>
    <w:rsid w:val="00BF0BD5"/>
    <w:pPr>
      <w:spacing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870901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rsid w:val="00BF0BD5"/>
    <w:pPr>
      <w:ind w:left="283"/>
    </w:pPr>
    <w:rPr>
      <w:sz w:val="16"/>
      <w:szCs w:val="16"/>
    </w:rPr>
  </w:style>
  <w:style w:type="paragraph" w:customStyle="1" w:styleId="Textkrper21">
    <w:name w:val="Textkörper 21"/>
    <w:basedOn w:val="Standard"/>
    <w:rsid w:val="008E5955"/>
    <w:pPr>
      <w:overflowPunct w:val="0"/>
      <w:autoSpaceDE w:val="0"/>
      <w:autoSpaceDN w:val="0"/>
      <w:adjustRightInd w:val="0"/>
      <w:ind w:left="283"/>
      <w:textAlignment w:val="baseline"/>
    </w:pPr>
  </w:style>
  <w:style w:type="paragraph" w:customStyle="1" w:styleId="AufzhlungPkt">
    <w:name w:val="Aufzählung Pkt"/>
    <w:basedOn w:val="Standard"/>
    <w:rsid w:val="008E5955"/>
    <w:pPr>
      <w:numPr>
        <w:numId w:val="2"/>
      </w:numPr>
      <w:spacing w:after="180" w:line="264" w:lineRule="auto"/>
      <w:ind w:left="567" w:hanging="567"/>
    </w:pPr>
    <w:rPr>
      <w:rFonts w:ascii="Arial" w:hAnsi="Arial" w:cs="Arial"/>
    </w:rPr>
  </w:style>
  <w:style w:type="paragraph" w:customStyle="1" w:styleId="PSBlock">
    <w:name w:val="PS_Block"/>
    <w:basedOn w:val="Standard"/>
    <w:rsid w:val="00760DD6"/>
    <w:pPr>
      <w:ind w:left="360"/>
      <w:jc w:val="both"/>
    </w:pPr>
    <w:rPr>
      <w:rFonts w:ascii="Arial" w:hAnsi="Arial" w:cs="Arial"/>
    </w:rPr>
  </w:style>
  <w:style w:type="paragraph" w:customStyle="1" w:styleId="PS3">
    <w:name w:val="Ü_PS_3"/>
    <w:basedOn w:val="Standard"/>
    <w:rsid w:val="00760DD6"/>
    <w:pPr>
      <w:ind w:left="360"/>
    </w:pPr>
    <w:rPr>
      <w:rFonts w:ascii="Arial" w:hAnsi="Arial" w:cs="Arial"/>
      <w:b/>
      <w:bCs/>
      <w:i/>
      <w:iCs/>
    </w:rPr>
  </w:style>
  <w:style w:type="paragraph" w:styleId="Verzeichnis1">
    <w:name w:val="toc 1"/>
    <w:basedOn w:val="Standard"/>
    <w:next w:val="Standard"/>
    <w:autoRedefine/>
    <w:uiPriority w:val="39"/>
    <w:rsid w:val="00EC4EAD"/>
    <w:pPr>
      <w:tabs>
        <w:tab w:val="left" w:pos="360"/>
        <w:tab w:val="left" w:pos="440"/>
        <w:tab w:val="left" w:pos="900"/>
        <w:tab w:val="right" w:leader="dot" w:pos="9062"/>
      </w:tabs>
      <w:spacing w:before="0" w:after="0" w:line="320" w:lineRule="exact"/>
    </w:pPr>
    <w:rPr>
      <w:rFonts w:ascii="Arial" w:hAnsi="Arial" w:cs="Arial"/>
      <w:noProof/>
      <w:sz w:val="22"/>
    </w:rPr>
  </w:style>
  <w:style w:type="paragraph" w:styleId="Verzeichnis2">
    <w:name w:val="toc 2"/>
    <w:basedOn w:val="Standard"/>
    <w:next w:val="Standard"/>
    <w:autoRedefine/>
    <w:uiPriority w:val="39"/>
    <w:rsid w:val="00AC263D"/>
    <w:pPr>
      <w:tabs>
        <w:tab w:val="left" w:pos="774"/>
        <w:tab w:val="left" w:pos="900"/>
        <w:tab w:val="right" w:leader="dot" w:pos="9062"/>
      </w:tabs>
      <w:spacing w:before="0" w:after="0" w:line="320" w:lineRule="exact"/>
      <w:ind w:left="198"/>
    </w:pPr>
    <w:rPr>
      <w:rFonts w:ascii="Arial" w:hAnsi="Arial" w:cs="Arial"/>
      <w:noProof/>
      <w:sz w:val="22"/>
    </w:rPr>
  </w:style>
  <w:style w:type="paragraph" w:styleId="Verzeichnis3">
    <w:name w:val="toc 3"/>
    <w:basedOn w:val="Standard"/>
    <w:next w:val="Standard"/>
    <w:autoRedefine/>
    <w:uiPriority w:val="39"/>
    <w:rsid w:val="00B34183"/>
    <w:pPr>
      <w:tabs>
        <w:tab w:val="left" w:pos="1058"/>
        <w:tab w:val="left" w:pos="1200"/>
        <w:tab w:val="right" w:leader="dot" w:pos="9072"/>
      </w:tabs>
      <w:spacing w:before="0" w:after="0" w:line="320" w:lineRule="exact"/>
      <w:ind w:left="1135" w:right="709" w:hanging="851"/>
    </w:pPr>
    <w:rPr>
      <w:rFonts w:ascii="Arial" w:hAnsi="Arial" w:cs="Arial"/>
      <w:bCs/>
      <w:noProof/>
      <w:sz w:val="22"/>
    </w:rPr>
  </w:style>
  <w:style w:type="character" w:styleId="Hyperlink">
    <w:name w:val="Hyperlink"/>
    <w:uiPriority w:val="99"/>
    <w:rsid w:val="00001DCA"/>
    <w:rPr>
      <w:color w:val="0000FF"/>
      <w:u w:val="single"/>
    </w:rPr>
  </w:style>
  <w:style w:type="character" w:customStyle="1" w:styleId="std1">
    <w:name w:val="std1"/>
    <w:rsid w:val="00E700D6"/>
    <w:rPr>
      <w:rFonts w:ascii="Verdana" w:hAnsi="Verdana" w:hint="default"/>
      <w:strike w:val="0"/>
      <w:dstrike w:val="0"/>
      <w:color w:val="000000"/>
      <w:sz w:val="21"/>
      <w:szCs w:val="21"/>
      <w:u w:val="none"/>
      <w:effect w:val="none"/>
    </w:rPr>
  </w:style>
  <w:style w:type="paragraph" w:customStyle="1" w:styleId="genius-1">
    <w:name w:val="genius-1"/>
    <w:basedOn w:val="Standard"/>
    <w:rsid w:val="00E700D6"/>
    <w:pPr>
      <w:tabs>
        <w:tab w:val="left" w:pos="284"/>
      </w:tabs>
      <w:jc w:val="both"/>
    </w:pPr>
    <w:rPr>
      <w:rFonts w:ascii="Arial" w:hAnsi="Arial"/>
    </w:rPr>
  </w:style>
  <w:style w:type="paragraph" w:customStyle="1" w:styleId="shl">
    <w:name w:val="shl"/>
    <w:basedOn w:val="Standard"/>
    <w:rsid w:val="00E700D6"/>
    <w:pPr>
      <w:widowControl w:val="0"/>
      <w:pBdr>
        <w:bottom w:val="single" w:sz="4" w:space="5" w:color="C2D98B"/>
      </w:pBdr>
      <w:autoSpaceDE w:val="0"/>
      <w:autoSpaceDN w:val="0"/>
      <w:adjustRightInd w:val="0"/>
      <w:spacing w:line="280" w:lineRule="atLeast"/>
      <w:jc w:val="center"/>
      <w:textAlignment w:val="baseline"/>
    </w:pPr>
    <w:rPr>
      <w:rFonts w:ascii="BlairMdITC TT" w:hAnsi="BlairMdITC TT"/>
      <w:color w:val="A28F53"/>
      <w:sz w:val="14"/>
    </w:rPr>
  </w:style>
  <w:style w:type="character" w:customStyle="1" w:styleId="shl1">
    <w:name w:val="shl1"/>
    <w:rsid w:val="00E700D6"/>
    <w:rPr>
      <w:rFonts w:ascii="BlairMdITC TT" w:hAnsi="BlairMdITC TT"/>
      <w:color w:val="A28F53"/>
      <w:spacing w:val="0"/>
      <w:w w:val="100"/>
      <w:position w:val="0"/>
      <w:sz w:val="14"/>
      <w:u w:val="none"/>
      <w:vertAlign w:val="baseline"/>
    </w:rPr>
  </w:style>
  <w:style w:type="character" w:customStyle="1" w:styleId="c11">
    <w:name w:val="c11"/>
    <w:rsid w:val="00E700D6"/>
    <w:rPr>
      <w:rFonts w:ascii="Scala Sans" w:hAnsi="Scala Sans"/>
      <w:color w:val="4E5359"/>
      <w:spacing w:val="0"/>
      <w:w w:val="100"/>
      <w:position w:val="0"/>
      <w:sz w:val="24"/>
      <w:u w:val="none"/>
      <w:vertAlign w:val="baseline"/>
    </w:rPr>
  </w:style>
  <w:style w:type="paragraph" w:styleId="Textkrper-Zeileneinzug">
    <w:name w:val="Body Text Indent"/>
    <w:basedOn w:val="Standard"/>
    <w:rsid w:val="00E700D6"/>
    <w:pPr>
      <w:ind w:left="283"/>
    </w:pPr>
  </w:style>
  <w:style w:type="paragraph" w:customStyle="1" w:styleId="c1">
    <w:name w:val="c1"/>
    <w:basedOn w:val="Standard"/>
    <w:rsid w:val="00277D8E"/>
    <w:pPr>
      <w:widowControl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Scala Sans" w:hAnsi="Scala Sans"/>
      <w:color w:val="4E5359"/>
    </w:rPr>
  </w:style>
  <w:style w:type="paragraph" w:customStyle="1" w:styleId="Default">
    <w:name w:val="Default"/>
    <w:rsid w:val="00CB6AF1"/>
    <w:pPr>
      <w:widowControl w:val="0"/>
      <w:autoSpaceDE w:val="0"/>
      <w:autoSpaceDN w:val="0"/>
      <w:adjustRightInd w:val="0"/>
      <w:spacing w:before="240" w:after="120"/>
    </w:pPr>
    <w:rPr>
      <w:rFonts w:ascii="Arial" w:hAnsi="Arial" w:cs="Arial"/>
      <w:color w:val="000000"/>
      <w:sz w:val="24"/>
      <w:szCs w:val="24"/>
    </w:rPr>
  </w:style>
  <w:style w:type="paragraph" w:customStyle="1" w:styleId="Pa2">
    <w:name w:val="Pa2"/>
    <w:basedOn w:val="Default"/>
    <w:next w:val="Default"/>
    <w:rsid w:val="00316D43"/>
    <w:pPr>
      <w:spacing w:line="201" w:lineRule="atLeast"/>
    </w:pPr>
    <w:rPr>
      <w:rFonts w:ascii="IBMUYV+RotisSemiSans-Light" w:hAnsi="IBMUYV+RotisSemiSans-Light" w:cs="Times New Roman"/>
      <w:color w:val="auto"/>
    </w:rPr>
  </w:style>
  <w:style w:type="paragraph" w:customStyle="1" w:styleId="CM2">
    <w:name w:val="CM2"/>
    <w:basedOn w:val="Standard"/>
    <w:next w:val="Standard"/>
    <w:rsid w:val="00C24DE8"/>
    <w:pPr>
      <w:widowControl w:val="0"/>
      <w:autoSpaceDE w:val="0"/>
      <w:autoSpaceDN w:val="0"/>
      <w:adjustRightInd w:val="0"/>
      <w:spacing w:after="293"/>
    </w:pPr>
    <w:rPr>
      <w:rFonts w:ascii="JHABK P+ The Sans" w:hAnsi="JHABK P+ The Sans" w:cs="JHABK P+ The Sans"/>
    </w:rPr>
  </w:style>
  <w:style w:type="paragraph" w:styleId="Funotentext">
    <w:name w:val="footnote text"/>
    <w:basedOn w:val="Standard"/>
    <w:link w:val="FunotentextZchn"/>
    <w:rsid w:val="003A7706"/>
    <w:rPr>
      <w:sz w:val="20"/>
      <w:szCs w:val="20"/>
    </w:rPr>
  </w:style>
  <w:style w:type="character" w:styleId="Funotenzeichen">
    <w:name w:val="footnote reference"/>
    <w:rsid w:val="003A7706"/>
    <w:rPr>
      <w:vertAlign w:val="superscript"/>
    </w:rPr>
  </w:style>
  <w:style w:type="paragraph" w:styleId="Textkrper2">
    <w:name w:val="Body Text 2"/>
    <w:basedOn w:val="Standard"/>
    <w:link w:val="Textkrper2Zchn"/>
    <w:rsid w:val="00451E08"/>
    <w:pPr>
      <w:spacing w:line="480" w:lineRule="auto"/>
    </w:pPr>
    <w:rPr>
      <w:sz w:val="20"/>
      <w:szCs w:val="20"/>
    </w:rPr>
  </w:style>
  <w:style w:type="paragraph" w:customStyle="1" w:styleId="Text">
    <w:name w:val="Text"/>
    <w:basedOn w:val="Standard"/>
    <w:rsid w:val="00451E08"/>
    <w:pPr>
      <w:spacing w:after="240"/>
    </w:pPr>
    <w:rPr>
      <w:rFonts w:ascii="Arial" w:hAnsi="Arial"/>
      <w:sz w:val="22"/>
    </w:rPr>
  </w:style>
  <w:style w:type="character" w:styleId="Fett">
    <w:name w:val="Strong"/>
    <w:uiPriority w:val="22"/>
    <w:qFormat/>
    <w:rsid w:val="00222C3B"/>
    <w:rPr>
      <w:b/>
      <w:bCs/>
    </w:rPr>
  </w:style>
  <w:style w:type="character" w:styleId="Hervorhebung">
    <w:name w:val="Emphasis"/>
    <w:qFormat/>
    <w:rsid w:val="009D09C2"/>
    <w:rPr>
      <w:b/>
      <w:bCs/>
      <w:i w:val="0"/>
      <w:iCs w:val="0"/>
    </w:rPr>
  </w:style>
  <w:style w:type="character" w:styleId="Kommentarzeichen">
    <w:name w:val="annotation reference"/>
    <w:uiPriority w:val="99"/>
    <w:rsid w:val="001B24D8"/>
    <w:rPr>
      <w:sz w:val="16"/>
      <w:szCs w:val="16"/>
    </w:rPr>
  </w:style>
  <w:style w:type="paragraph" w:styleId="Kommentartext">
    <w:name w:val="annotation text"/>
    <w:basedOn w:val="Standard"/>
    <w:link w:val="KommentartextZchn1"/>
    <w:uiPriority w:val="99"/>
    <w:rsid w:val="001B24D8"/>
    <w:rPr>
      <w:sz w:val="20"/>
      <w:szCs w:val="20"/>
    </w:rPr>
  </w:style>
  <w:style w:type="character" w:customStyle="1" w:styleId="KommentartextZchn1">
    <w:name w:val="Kommentartext Zchn1"/>
    <w:link w:val="Kommentartext"/>
    <w:rsid w:val="00094E0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1B24D8"/>
    <w:rPr>
      <w:b/>
      <w:bCs/>
    </w:rPr>
  </w:style>
  <w:style w:type="paragraph" w:styleId="Textkrper3">
    <w:name w:val="Body Text 3"/>
    <w:basedOn w:val="Standard"/>
    <w:rsid w:val="00B563F0"/>
    <w:rPr>
      <w:sz w:val="16"/>
      <w:szCs w:val="16"/>
    </w:rPr>
  </w:style>
  <w:style w:type="paragraph" w:customStyle="1" w:styleId="MittleresRaster1-Akzent21">
    <w:name w:val="Mittleres Raster 1 - Akzent 21"/>
    <w:basedOn w:val="Standard"/>
    <w:uiPriority w:val="34"/>
    <w:qFormat/>
    <w:rsid w:val="00BB7D02"/>
    <w:pPr>
      <w:overflowPunct w:val="0"/>
      <w:autoSpaceDE w:val="0"/>
      <w:autoSpaceDN w:val="0"/>
      <w:adjustRightInd w:val="0"/>
      <w:spacing w:before="0" w:after="0"/>
      <w:ind w:left="720"/>
    </w:pPr>
  </w:style>
  <w:style w:type="character" w:customStyle="1" w:styleId="richtext">
    <w:name w:val="richtext"/>
    <w:basedOn w:val="Absatz-Standardschriftart"/>
    <w:rsid w:val="0069510F"/>
  </w:style>
  <w:style w:type="paragraph" w:styleId="StandardWeb">
    <w:name w:val="Normal (Web)"/>
    <w:basedOn w:val="Standard"/>
    <w:uiPriority w:val="99"/>
    <w:unhideWhenUsed/>
    <w:rsid w:val="00E01978"/>
    <w:pPr>
      <w:spacing w:before="100" w:beforeAutospacing="1" w:after="100" w:afterAutospacing="1"/>
    </w:pPr>
  </w:style>
  <w:style w:type="paragraph" w:styleId="Fuzeile">
    <w:name w:val="footer"/>
    <w:basedOn w:val="Standard"/>
    <w:link w:val="FuzeileZchn"/>
    <w:rsid w:val="00CA37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A37A8"/>
  </w:style>
  <w:style w:type="paragraph" w:styleId="NurText">
    <w:name w:val="Plain Text"/>
    <w:basedOn w:val="Standard"/>
    <w:link w:val="NurTextZchn"/>
    <w:uiPriority w:val="99"/>
    <w:unhideWhenUsed/>
    <w:rsid w:val="001442CB"/>
    <w:pPr>
      <w:spacing w:before="0" w:after="0"/>
    </w:pPr>
    <w:rPr>
      <w:rFonts w:ascii="Consolas" w:eastAsia="Calibri" w:hAnsi="Consolas"/>
      <w:sz w:val="21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1442CB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MittlereListe2-Akzent21">
    <w:name w:val="Mittlere Liste 2 - Akzent 21"/>
    <w:hidden/>
    <w:uiPriority w:val="99"/>
    <w:semiHidden/>
    <w:rsid w:val="00ED7424"/>
    <w:rPr>
      <w:sz w:val="24"/>
      <w:szCs w:val="24"/>
    </w:rPr>
  </w:style>
  <w:style w:type="paragraph" w:customStyle="1" w:styleId="Titel-Aufgaben">
    <w:name w:val="Titel - Aufgaben"/>
    <w:basedOn w:val="Standard"/>
    <w:rsid w:val="002211D6"/>
    <w:pPr>
      <w:numPr>
        <w:numId w:val="3"/>
      </w:numPr>
      <w:spacing w:before="0" w:line="288" w:lineRule="auto"/>
      <w:jc w:val="both"/>
    </w:pPr>
    <w:rPr>
      <w:rFonts w:ascii="Arial" w:eastAsia="Times" w:hAnsi="Arial"/>
      <w:sz w:val="22"/>
    </w:rPr>
  </w:style>
  <w:style w:type="paragraph" w:customStyle="1" w:styleId="StandardtextblockArial11">
    <w:name w:val="Standardtextblock Arial 11"/>
    <w:basedOn w:val="Standard"/>
    <w:qFormat/>
    <w:rsid w:val="00663506"/>
    <w:pPr>
      <w:spacing w:before="120" w:after="0" w:line="280" w:lineRule="exact"/>
      <w:jc w:val="both"/>
    </w:pPr>
    <w:rPr>
      <w:rFonts w:ascii="Arial" w:hAnsi="Arial"/>
      <w:sz w:val="22"/>
    </w:rPr>
  </w:style>
  <w:style w:type="paragraph" w:customStyle="1" w:styleId="Flietext">
    <w:name w:val="Fließtext"/>
    <w:basedOn w:val="Standard"/>
    <w:uiPriority w:val="99"/>
    <w:rsid w:val="00F92554"/>
    <w:pPr>
      <w:widowControl w:val="0"/>
      <w:autoSpaceDE w:val="0"/>
      <w:autoSpaceDN w:val="0"/>
      <w:adjustRightInd w:val="0"/>
      <w:spacing w:before="0" w:after="100" w:line="240" w:lineRule="atLeast"/>
      <w:jc w:val="both"/>
      <w:textAlignment w:val="center"/>
    </w:pPr>
    <w:rPr>
      <w:rFonts w:ascii="TheSansOfficeLF-Plain" w:hAnsi="TheSansOfficeLF-Plain" w:cs="TheSansOfficeLF-Plain"/>
      <w:color w:val="000000"/>
      <w:sz w:val="18"/>
      <w:szCs w:val="18"/>
      <w:lang w:eastAsia="zh-CN"/>
    </w:rPr>
  </w:style>
  <w:style w:type="character" w:customStyle="1" w:styleId="Flietext1">
    <w:name w:val="Fließtext1"/>
    <w:uiPriority w:val="99"/>
    <w:rsid w:val="00F92554"/>
    <w:rPr>
      <w:rFonts w:ascii="TheSansOfficeLF-Plain" w:hAnsi="TheSansOfficeLF-Plain" w:cs="TheSansOfficeLF-Plain"/>
      <w:color w:val="000000"/>
      <w:sz w:val="18"/>
      <w:szCs w:val="18"/>
    </w:rPr>
  </w:style>
  <w:style w:type="paragraph" w:styleId="Verzeichnis4">
    <w:name w:val="toc 4"/>
    <w:basedOn w:val="Standard"/>
    <w:next w:val="Standard"/>
    <w:autoRedefine/>
    <w:uiPriority w:val="39"/>
    <w:unhideWhenUsed/>
    <w:rsid w:val="001779EF"/>
    <w:pPr>
      <w:spacing w:before="0" w:after="100"/>
      <w:ind w:left="720"/>
    </w:pPr>
    <w:rPr>
      <w:rFonts w:ascii="Calibri" w:eastAsia="SimSun" w:hAnsi="Calibri"/>
    </w:rPr>
  </w:style>
  <w:style w:type="paragraph" w:styleId="Verzeichnis5">
    <w:name w:val="toc 5"/>
    <w:basedOn w:val="Standard"/>
    <w:next w:val="Standard"/>
    <w:autoRedefine/>
    <w:uiPriority w:val="39"/>
    <w:unhideWhenUsed/>
    <w:rsid w:val="001779EF"/>
    <w:pPr>
      <w:spacing w:before="0" w:after="100"/>
      <w:ind w:left="960"/>
    </w:pPr>
    <w:rPr>
      <w:rFonts w:ascii="Calibri" w:eastAsia="SimSun" w:hAnsi="Calibri"/>
    </w:rPr>
  </w:style>
  <w:style w:type="paragraph" w:styleId="Verzeichnis6">
    <w:name w:val="toc 6"/>
    <w:basedOn w:val="Standard"/>
    <w:next w:val="Standard"/>
    <w:autoRedefine/>
    <w:uiPriority w:val="39"/>
    <w:unhideWhenUsed/>
    <w:rsid w:val="001779EF"/>
    <w:pPr>
      <w:spacing w:before="0" w:after="100"/>
      <w:ind w:left="1200"/>
    </w:pPr>
    <w:rPr>
      <w:rFonts w:ascii="Calibri" w:eastAsia="SimSun" w:hAnsi="Calibri"/>
    </w:rPr>
  </w:style>
  <w:style w:type="paragraph" w:styleId="Verzeichnis7">
    <w:name w:val="toc 7"/>
    <w:basedOn w:val="Standard"/>
    <w:next w:val="Standard"/>
    <w:autoRedefine/>
    <w:uiPriority w:val="39"/>
    <w:unhideWhenUsed/>
    <w:rsid w:val="001779EF"/>
    <w:pPr>
      <w:spacing w:before="0" w:after="100"/>
      <w:ind w:left="1440"/>
    </w:pPr>
    <w:rPr>
      <w:rFonts w:ascii="Calibri" w:eastAsia="SimSun" w:hAnsi="Calibri"/>
    </w:rPr>
  </w:style>
  <w:style w:type="paragraph" w:styleId="Verzeichnis8">
    <w:name w:val="toc 8"/>
    <w:basedOn w:val="Standard"/>
    <w:next w:val="Standard"/>
    <w:autoRedefine/>
    <w:uiPriority w:val="39"/>
    <w:unhideWhenUsed/>
    <w:rsid w:val="001779EF"/>
    <w:pPr>
      <w:spacing w:before="0" w:after="100"/>
      <w:ind w:left="1680"/>
    </w:pPr>
    <w:rPr>
      <w:rFonts w:ascii="Calibri" w:eastAsia="SimSun" w:hAnsi="Calibri"/>
    </w:rPr>
  </w:style>
  <w:style w:type="paragraph" w:styleId="Verzeichnis9">
    <w:name w:val="toc 9"/>
    <w:basedOn w:val="Standard"/>
    <w:next w:val="Standard"/>
    <w:autoRedefine/>
    <w:uiPriority w:val="39"/>
    <w:unhideWhenUsed/>
    <w:rsid w:val="001779EF"/>
    <w:pPr>
      <w:spacing w:before="0" w:after="100"/>
      <w:ind w:left="1920"/>
    </w:pPr>
    <w:rPr>
      <w:rFonts w:ascii="Calibri" w:eastAsia="SimSun" w:hAnsi="Calibri"/>
    </w:rPr>
  </w:style>
  <w:style w:type="paragraph" w:customStyle="1" w:styleId="Standa">
    <w:name w:val="Standa"/>
    <w:rsid w:val="00F60C88"/>
    <w:rPr>
      <w:sz w:val="24"/>
      <w:szCs w:val="24"/>
      <w:lang w:bidi="de-DE"/>
    </w:rPr>
  </w:style>
  <w:style w:type="character" w:customStyle="1" w:styleId="Absatz-Standardschrift">
    <w:name w:val="Absatz-Standardschrift"/>
    <w:semiHidden/>
    <w:rsid w:val="00F60C88"/>
  </w:style>
  <w:style w:type="table" w:customStyle="1" w:styleId="NormaleTabe">
    <w:name w:val="Normale Tabe"/>
    <w:semiHidden/>
    <w:rsid w:val="00F60C88"/>
    <w:rPr>
      <w:sz w:val="24"/>
      <w:szCs w:val="24"/>
      <w:lang w:bidi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2">
    <w:name w:val="Standa2"/>
    <w:rsid w:val="00F60C88"/>
    <w:rPr>
      <w:sz w:val="24"/>
      <w:szCs w:val="24"/>
      <w:lang w:bidi="de-DE"/>
    </w:rPr>
  </w:style>
  <w:style w:type="character" w:customStyle="1" w:styleId="Absatz-Standardschrift2">
    <w:name w:val="Absatz-Standardschrift2"/>
    <w:semiHidden/>
    <w:rsid w:val="00F60C88"/>
  </w:style>
  <w:style w:type="table" w:customStyle="1" w:styleId="NormaleTabe2">
    <w:name w:val="Normale Tabe2"/>
    <w:semiHidden/>
    <w:rsid w:val="00F60C88"/>
    <w:rPr>
      <w:sz w:val="24"/>
      <w:szCs w:val="24"/>
      <w:lang w:bidi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1">
    <w:name w:val="Standa1"/>
    <w:rsid w:val="00F60C88"/>
    <w:rPr>
      <w:sz w:val="24"/>
      <w:szCs w:val="24"/>
      <w:lang w:bidi="de-DE"/>
    </w:rPr>
  </w:style>
  <w:style w:type="character" w:customStyle="1" w:styleId="Absatz-Standardschrift1">
    <w:name w:val="Absatz-Standardschrift1"/>
    <w:semiHidden/>
    <w:rsid w:val="00F60C88"/>
  </w:style>
  <w:style w:type="table" w:customStyle="1" w:styleId="NormaleTabe1">
    <w:name w:val="Normale Tabe1"/>
    <w:semiHidden/>
    <w:rsid w:val="00F60C88"/>
    <w:rPr>
      <w:sz w:val="24"/>
      <w:szCs w:val="24"/>
      <w:lang w:eastAsia="en-US" w:bidi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opfze">
    <w:name w:val="Kopfze"/>
    <w:basedOn w:val="Standa1"/>
    <w:rsid w:val="00F60C88"/>
    <w:pPr>
      <w:tabs>
        <w:tab w:val="center" w:pos="4536"/>
        <w:tab w:val="right" w:pos="9072"/>
      </w:tabs>
    </w:pPr>
  </w:style>
  <w:style w:type="paragraph" w:customStyle="1" w:styleId="Fuzei">
    <w:name w:val="Fu€zei"/>
    <w:basedOn w:val="Standa1"/>
    <w:rsid w:val="00F60C88"/>
    <w:pPr>
      <w:tabs>
        <w:tab w:val="center" w:pos="4536"/>
        <w:tab w:val="right" w:pos="9072"/>
      </w:tabs>
    </w:pPr>
  </w:style>
  <w:style w:type="character" w:customStyle="1" w:styleId="msoins0">
    <w:name w:val="msoins"/>
    <w:rsid w:val="00F60C88"/>
    <w:rPr>
      <w:rFonts w:cs="Times New Roman"/>
      <w:color w:val="FF0000"/>
      <w:u w:val="single"/>
    </w:rPr>
  </w:style>
  <w:style w:type="paragraph" w:customStyle="1" w:styleId="Textkrper210">
    <w:name w:val="Textk_rper 21"/>
    <w:basedOn w:val="Standa1"/>
    <w:rsid w:val="00F60C88"/>
    <w:pPr>
      <w:tabs>
        <w:tab w:val="left" w:pos="284"/>
      </w:tabs>
      <w:overflowPunct w:val="0"/>
      <w:autoSpaceDE w:val="0"/>
      <w:autoSpaceDN w:val="0"/>
      <w:adjustRightInd w:val="0"/>
      <w:spacing w:line="360" w:lineRule="auto"/>
      <w:ind w:left="284"/>
      <w:jc w:val="both"/>
    </w:pPr>
    <w:rPr>
      <w:rFonts w:ascii="Arial" w:hAnsi="Arial"/>
      <w:szCs w:val="20"/>
    </w:rPr>
  </w:style>
  <w:style w:type="paragraph" w:customStyle="1" w:styleId="Dokumentstru">
    <w:name w:val="Dokumentstru"/>
    <w:basedOn w:val="Standa1"/>
    <w:semiHidden/>
    <w:rsid w:val="00F60C88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prechblasen">
    <w:name w:val="Sprechblasen"/>
    <w:basedOn w:val="Standa1"/>
    <w:rsid w:val="00F60C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F60C88"/>
    <w:rPr>
      <w:rFonts w:ascii="Tahoma" w:hAnsi="Tahoma" w:cs="Tahoma"/>
      <w:sz w:val="16"/>
    </w:rPr>
  </w:style>
  <w:style w:type="character" w:customStyle="1" w:styleId="CommentTextChar">
    <w:name w:val="Comment Text Char"/>
    <w:rsid w:val="00F60C88"/>
    <w:rPr>
      <w:rFonts w:cs="Times New Roman"/>
    </w:rPr>
  </w:style>
  <w:style w:type="character" w:customStyle="1" w:styleId="CommentSubjectChar">
    <w:name w:val="Comment Subject Char"/>
    <w:rsid w:val="00F60C88"/>
    <w:rPr>
      <w:rFonts w:cs="Times New Roman"/>
      <w:b/>
      <w:bCs/>
    </w:rPr>
  </w:style>
  <w:style w:type="paragraph" w:customStyle="1" w:styleId="Listenabsatz1">
    <w:name w:val="Listenabsatz1"/>
    <w:basedOn w:val="Standa1"/>
    <w:rsid w:val="00F60C88"/>
    <w:pPr>
      <w:ind w:left="720"/>
      <w:contextualSpacing/>
    </w:pPr>
  </w:style>
  <w:style w:type="paragraph" w:customStyle="1" w:styleId="Sprechblasen1">
    <w:name w:val="Sprechblasen1"/>
    <w:basedOn w:val="Standa2"/>
    <w:semiHidden/>
    <w:rsid w:val="00F60C88"/>
    <w:rPr>
      <w:rFonts w:ascii="Lucida Grande" w:hAnsi="Lucida Grande"/>
      <w:sz w:val="18"/>
      <w:szCs w:val="18"/>
    </w:rPr>
  </w:style>
  <w:style w:type="paragraph" w:customStyle="1" w:styleId="Sprechblasen2">
    <w:name w:val="Sprechblasen2"/>
    <w:basedOn w:val="Standa"/>
    <w:semiHidden/>
    <w:rsid w:val="00F60C88"/>
    <w:rPr>
      <w:rFonts w:ascii="Lucida Grande" w:hAnsi="Lucida Grande"/>
      <w:sz w:val="18"/>
      <w:szCs w:val="18"/>
    </w:rPr>
  </w:style>
  <w:style w:type="character" w:customStyle="1" w:styleId="TextkrperZchn">
    <w:name w:val="Textkörper Zchn"/>
    <w:link w:val="Textkrper"/>
    <w:rsid w:val="00F60C88"/>
    <w:rPr>
      <w:rFonts w:ascii="Arial Narrow" w:hAnsi="Arial Narrow"/>
      <w:sz w:val="24"/>
      <w:szCs w:val="24"/>
      <w:lang w:val="de-DE" w:eastAsia="de-DE" w:bidi="ar-SA"/>
    </w:rPr>
  </w:style>
  <w:style w:type="character" w:customStyle="1" w:styleId="Textkrper2Zchn">
    <w:name w:val="Textkörper 2 Zchn"/>
    <w:link w:val="Textkrper2"/>
    <w:rsid w:val="00F60C88"/>
    <w:rPr>
      <w:lang w:eastAsia="de-DE"/>
    </w:rPr>
  </w:style>
  <w:style w:type="paragraph" w:customStyle="1" w:styleId="B-Standard05Z">
    <w:name w:val="B-Standard 0.5Z"/>
    <w:basedOn w:val="Standard"/>
    <w:rsid w:val="00F60C88"/>
    <w:pPr>
      <w:tabs>
        <w:tab w:val="left" w:pos="288"/>
        <w:tab w:val="left" w:pos="864"/>
        <w:tab w:val="decimal" w:pos="6480"/>
        <w:tab w:val="right" w:pos="7938"/>
      </w:tabs>
      <w:overflowPunct w:val="0"/>
      <w:autoSpaceDE w:val="0"/>
      <w:autoSpaceDN w:val="0"/>
      <w:adjustRightInd w:val="0"/>
      <w:spacing w:before="0" w:line="240" w:lineRule="exact"/>
      <w:jc w:val="both"/>
      <w:textAlignment w:val="baseline"/>
    </w:pPr>
    <w:rPr>
      <w:rFonts w:ascii="Arial" w:hAnsi="Arial"/>
      <w:sz w:val="22"/>
      <w:szCs w:val="20"/>
    </w:rPr>
  </w:style>
  <w:style w:type="table" w:styleId="Tabellenraster">
    <w:name w:val="Table Grid"/>
    <w:basedOn w:val="NormaleTabelle"/>
    <w:uiPriority w:val="59"/>
    <w:rsid w:val="00F60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rsid w:val="00F60C88"/>
    <w:rPr>
      <w:lang w:eastAsia="de-DE"/>
    </w:rPr>
  </w:style>
  <w:style w:type="character" w:customStyle="1" w:styleId="Textkrper-Einzug3Zchn">
    <w:name w:val="Textkörper-Einzug 3 Zchn"/>
    <w:link w:val="Textkrper-Einzug3"/>
    <w:rsid w:val="00F60C88"/>
    <w:rPr>
      <w:sz w:val="16"/>
      <w:szCs w:val="16"/>
      <w:lang w:eastAsia="de-DE"/>
    </w:rPr>
  </w:style>
  <w:style w:type="character" w:customStyle="1" w:styleId="berschrift2Zchn">
    <w:name w:val="Überschrift 2 Zchn"/>
    <w:link w:val="berschrift2"/>
    <w:uiPriority w:val="99"/>
    <w:rsid w:val="003577C5"/>
    <w:rPr>
      <w:rFonts w:ascii="Arial" w:hAnsi="Arial"/>
      <w:b/>
      <w:bCs/>
      <w:i/>
      <w:iCs/>
      <w:sz w:val="28"/>
      <w:szCs w:val="28"/>
    </w:rPr>
  </w:style>
  <w:style w:type="character" w:customStyle="1" w:styleId="berschrift1Zchn">
    <w:name w:val="Überschrift 1 Zchn"/>
    <w:link w:val="berschrift1"/>
    <w:uiPriority w:val="99"/>
    <w:rsid w:val="003577C5"/>
    <w:rPr>
      <w:rFonts w:ascii="Arial" w:hAnsi="Arial"/>
      <w:b/>
      <w:bCs/>
      <w:kern w:val="32"/>
      <w:sz w:val="32"/>
      <w:szCs w:val="32"/>
    </w:rPr>
  </w:style>
  <w:style w:type="character" w:customStyle="1" w:styleId="SprechblasentextZchn">
    <w:name w:val="Sprechblasentext Zchn"/>
    <w:link w:val="Sprechblasentext"/>
    <w:uiPriority w:val="99"/>
    <w:semiHidden/>
    <w:rsid w:val="003577C5"/>
    <w:rPr>
      <w:rFonts w:ascii="Tahoma" w:hAnsi="Tahoma" w:cs="Tahoma"/>
      <w:sz w:val="16"/>
      <w:szCs w:val="16"/>
      <w:lang w:eastAsia="de-DE"/>
    </w:rPr>
  </w:style>
  <w:style w:type="character" w:customStyle="1" w:styleId="KommentarthemaZchn">
    <w:name w:val="Kommentarthema Zchn"/>
    <w:link w:val="Kommentarthema"/>
    <w:uiPriority w:val="99"/>
    <w:semiHidden/>
    <w:rsid w:val="003577C5"/>
    <w:rPr>
      <w:b/>
      <w:bCs/>
      <w:lang w:eastAsia="de-DE"/>
    </w:rPr>
  </w:style>
  <w:style w:type="character" w:customStyle="1" w:styleId="A3">
    <w:name w:val="A3"/>
    <w:uiPriority w:val="99"/>
    <w:rsid w:val="008F1DB9"/>
    <w:rPr>
      <w:rFonts w:cs="Myriad Pro"/>
      <w:color w:val="211D1E"/>
      <w:sz w:val="20"/>
      <w:szCs w:val="20"/>
    </w:rPr>
  </w:style>
  <w:style w:type="paragraph" w:styleId="Datum">
    <w:name w:val="Date"/>
    <w:aliases w:val=" Char"/>
    <w:basedOn w:val="Standard"/>
    <w:next w:val="Standard"/>
    <w:link w:val="DatumZchn"/>
    <w:rsid w:val="00FE0E89"/>
  </w:style>
  <w:style w:type="character" w:customStyle="1" w:styleId="DatumZchn">
    <w:name w:val="Datum Zchn"/>
    <w:aliases w:val=" Char Zchn"/>
    <w:link w:val="Datum"/>
    <w:rsid w:val="00FE0E89"/>
    <w:rPr>
      <w:sz w:val="24"/>
      <w:szCs w:val="24"/>
      <w:lang w:eastAsia="de-DE"/>
    </w:rPr>
  </w:style>
  <w:style w:type="paragraph" w:customStyle="1" w:styleId="EinfAbs">
    <w:name w:val="[Einf. Abs.]"/>
    <w:basedOn w:val="Standard"/>
    <w:uiPriority w:val="99"/>
    <w:rsid w:val="00850692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MittleresRaster1-Akzent22">
    <w:name w:val="Mittleres Raster 1 - Akzent 22"/>
    <w:basedOn w:val="Standard"/>
    <w:qFormat/>
    <w:rsid w:val="00B2553D"/>
    <w:pPr>
      <w:spacing w:before="0" w:after="0"/>
      <w:ind w:left="720"/>
      <w:contextualSpacing/>
    </w:pPr>
  </w:style>
  <w:style w:type="paragraph" w:customStyle="1" w:styleId="FarbigeListe-Akzent11">
    <w:name w:val="Farbige Liste - Akzent 11"/>
    <w:basedOn w:val="Standard"/>
    <w:uiPriority w:val="34"/>
    <w:qFormat/>
    <w:rsid w:val="006A2072"/>
    <w:pPr>
      <w:spacing w:before="0" w:after="0"/>
      <w:ind w:left="720"/>
    </w:pPr>
    <w:rPr>
      <w:rFonts w:ascii="Calibri" w:eastAsia="Calibri" w:hAnsi="Calibri" w:cs="Calibri"/>
      <w:sz w:val="22"/>
      <w:szCs w:val="22"/>
    </w:rPr>
  </w:style>
  <w:style w:type="paragraph" w:styleId="berarbeitung">
    <w:name w:val="Revision"/>
    <w:hidden/>
    <w:uiPriority w:val="99"/>
    <w:semiHidden/>
    <w:rsid w:val="0022777C"/>
    <w:rPr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D1DC4"/>
    <w:pPr>
      <w:spacing w:before="0" w:after="0"/>
    </w:pPr>
    <w:rPr>
      <w:rFonts w:ascii="Lucida Grande" w:hAnsi="Lucida Grande" w:cs="Lucida Grande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D1DC4"/>
    <w:rPr>
      <w:rFonts w:ascii="Lucida Grande" w:hAnsi="Lucida Grande" w:cs="Lucida Grande"/>
      <w:sz w:val="24"/>
      <w:szCs w:val="24"/>
    </w:rPr>
  </w:style>
  <w:style w:type="paragraph" w:customStyle="1" w:styleId="p1">
    <w:name w:val="p1"/>
    <w:basedOn w:val="Standard"/>
    <w:rsid w:val="005F6491"/>
    <w:pPr>
      <w:spacing w:before="0" w:after="0"/>
    </w:pPr>
    <w:rPr>
      <w:rFonts w:ascii="Arial" w:hAnsi="Arial" w:cs="Arial"/>
      <w:sz w:val="18"/>
      <w:szCs w:val="18"/>
    </w:rPr>
  </w:style>
  <w:style w:type="paragraph" w:customStyle="1" w:styleId="p2">
    <w:name w:val="p2"/>
    <w:basedOn w:val="Standard"/>
    <w:rsid w:val="005F6491"/>
    <w:pPr>
      <w:spacing w:before="0" w:after="0"/>
    </w:pPr>
    <w:rPr>
      <w:rFonts w:ascii="Arial" w:hAnsi="Arial" w:cs="Arial"/>
      <w:sz w:val="17"/>
      <w:szCs w:val="17"/>
    </w:rPr>
  </w:style>
  <w:style w:type="character" w:customStyle="1" w:styleId="apple-converted-space">
    <w:name w:val="apple-converted-space"/>
    <w:basedOn w:val="Absatz-Standardschriftart"/>
    <w:rsid w:val="005F6491"/>
  </w:style>
  <w:style w:type="character" w:customStyle="1" w:styleId="berschrift5Zchn">
    <w:name w:val="Überschrift 5 Zchn"/>
    <w:basedOn w:val="Absatz-Standardschriftart"/>
    <w:link w:val="berschrift5"/>
    <w:rsid w:val="00924623"/>
    <w:rPr>
      <w:rFonts w:ascii="Arial" w:hAnsi="Arial"/>
      <w:b/>
      <w:szCs w:val="22"/>
    </w:rPr>
  </w:style>
  <w:style w:type="character" w:customStyle="1" w:styleId="berschrift8Zchn">
    <w:name w:val="Überschrift 8 Zchn"/>
    <w:aliases w:val="Seitenzahlen Zchn"/>
    <w:basedOn w:val="Absatz-Standardschriftart"/>
    <w:link w:val="berschrift8"/>
    <w:rsid w:val="00924623"/>
    <w:rPr>
      <w:rFonts w:ascii="Arial" w:hAnsi="Arial"/>
      <w:sz w:val="18"/>
      <w:szCs w:val="22"/>
    </w:rPr>
  </w:style>
  <w:style w:type="character" w:customStyle="1" w:styleId="berschrift9Zchn">
    <w:name w:val="Überschrift 9 Zchn"/>
    <w:basedOn w:val="Absatz-Standardschriftart"/>
    <w:link w:val="berschrift9"/>
    <w:rsid w:val="00924623"/>
    <w:rPr>
      <w:rFonts w:ascii="Arial" w:hAnsi="Arial"/>
      <w:szCs w:val="22"/>
    </w:rPr>
  </w:style>
  <w:style w:type="character" w:customStyle="1" w:styleId="s1">
    <w:name w:val="s1"/>
    <w:basedOn w:val="Absatz-Standardschriftart"/>
    <w:rsid w:val="00B508DD"/>
    <w:rPr>
      <w:color w:val="FF2600"/>
    </w:rPr>
  </w:style>
  <w:style w:type="paragraph" w:styleId="Listenabsatz">
    <w:name w:val="List Paragraph"/>
    <w:basedOn w:val="Standard"/>
    <w:uiPriority w:val="34"/>
    <w:qFormat/>
    <w:rsid w:val="007A41FC"/>
    <w:pPr>
      <w:spacing w:before="100" w:beforeAutospacing="1" w:after="100" w:afterAutospacing="1"/>
    </w:pPr>
  </w:style>
  <w:style w:type="paragraph" w:customStyle="1" w:styleId="p3">
    <w:name w:val="p3"/>
    <w:basedOn w:val="Standard"/>
    <w:rsid w:val="0002577C"/>
    <w:pPr>
      <w:spacing w:before="0" w:after="0"/>
    </w:pPr>
    <w:rPr>
      <w:rFonts w:ascii="Helvetica" w:hAnsi="Helvetica"/>
      <w:sz w:val="18"/>
      <w:szCs w:val="18"/>
    </w:rPr>
  </w:style>
  <w:style w:type="paragraph" w:customStyle="1" w:styleId="SL1berschriftSL">
    <w:name w:val="SL 1. Überschrift SL"/>
    <w:basedOn w:val="berschrift1"/>
    <w:next w:val="Standard"/>
    <w:qFormat/>
    <w:rsid w:val="00DA75E2"/>
    <w:pPr>
      <w:numPr>
        <w:numId w:val="7"/>
      </w:numPr>
      <w:spacing w:before="480" w:after="120" w:line="320" w:lineRule="exact"/>
    </w:pPr>
    <w:rPr>
      <w:rFonts w:eastAsiaTheme="majorEastAsia" w:cs="Arial"/>
      <w:sz w:val="24"/>
      <w:lang w:eastAsia="en-US" w:bidi="en-US"/>
    </w:rPr>
  </w:style>
  <w:style w:type="paragraph" w:customStyle="1" w:styleId="SL11berschriftSL">
    <w:name w:val="SL 1.1 Überschrift SL"/>
    <w:basedOn w:val="SL1berschriftSL"/>
    <w:next w:val="Standard"/>
    <w:qFormat/>
    <w:rsid w:val="00DA75E2"/>
    <w:pPr>
      <w:numPr>
        <w:ilvl w:val="1"/>
      </w:numPr>
      <w:outlineLvl w:val="1"/>
    </w:pPr>
  </w:style>
  <w:style w:type="paragraph" w:customStyle="1" w:styleId="SL111berschriftSL">
    <w:name w:val="SL 1.1.1 Überschrift SL"/>
    <w:basedOn w:val="SL11berschriftSL"/>
    <w:next w:val="Standard"/>
    <w:qFormat/>
    <w:rsid w:val="00DA75E2"/>
    <w:pPr>
      <w:numPr>
        <w:ilvl w:val="2"/>
      </w:numPr>
    </w:pPr>
  </w:style>
  <w:style w:type="paragraph" w:customStyle="1" w:styleId="SL1111berschriftSL">
    <w:name w:val="SL 1.1.1.1 Überschrift SL"/>
    <w:basedOn w:val="SL111berschriftSL"/>
    <w:next w:val="Standard"/>
    <w:qFormat/>
    <w:rsid w:val="00DA75E2"/>
    <w:pPr>
      <w:numPr>
        <w:ilvl w:val="3"/>
      </w:numPr>
    </w:pPr>
    <w:rPr>
      <w:sz w:val="22"/>
    </w:rPr>
  </w:style>
  <w:style w:type="paragraph" w:customStyle="1" w:styleId="SLAufzhlungSL">
    <w:name w:val="SL Aufzählung SL"/>
    <w:basedOn w:val="Standard"/>
    <w:next w:val="Standard"/>
    <w:qFormat/>
    <w:rsid w:val="00650A5F"/>
    <w:pPr>
      <w:numPr>
        <w:numId w:val="8"/>
      </w:numPr>
      <w:spacing w:before="0" w:line="320" w:lineRule="exact"/>
      <w:contextualSpacing/>
    </w:pPr>
    <w:rPr>
      <w:rFonts w:ascii="Arial" w:eastAsiaTheme="minorEastAsia" w:hAnsi="Arial" w:cs="Arial"/>
      <w:sz w:val="22"/>
      <w:lang w:eastAsia="en-US" w:bidi="en-US"/>
    </w:rPr>
  </w:style>
  <w:style w:type="paragraph" w:customStyle="1" w:styleId="SLberschriftimAbsatztextSL">
    <w:name w:val="SL Überschrift im Absatztext SL"/>
    <w:basedOn w:val="Standard"/>
    <w:next w:val="Standard"/>
    <w:qFormat/>
    <w:rsid w:val="00696C2F"/>
    <w:pPr>
      <w:spacing w:line="320" w:lineRule="exact"/>
    </w:pPr>
    <w:rPr>
      <w:rFonts w:ascii="Arial" w:eastAsiaTheme="minorEastAsia" w:hAnsi="Arial" w:cs="Arial"/>
      <w:b/>
      <w:sz w:val="22"/>
      <w:lang w:eastAsia="en-US" w:bidi="en-US"/>
    </w:rPr>
  </w:style>
  <w:style w:type="character" w:customStyle="1" w:styleId="st1">
    <w:name w:val="st1"/>
    <w:basedOn w:val="Absatz-Standardschriftart"/>
    <w:rsid w:val="001174ED"/>
  </w:style>
  <w:style w:type="character" w:customStyle="1" w:styleId="KommentartextZchn">
    <w:name w:val="Kommentartext Zchn"/>
    <w:uiPriority w:val="99"/>
    <w:rsid w:val="002225B9"/>
    <w:rPr>
      <w:rFonts w:ascii="Helvetica" w:hAnsi="Helvetica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D2CD6"/>
    <w:pPr>
      <w:spacing w:before="0"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D2CD6"/>
  </w:style>
  <w:style w:type="character" w:styleId="Endnotenzeichen">
    <w:name w:val="endnote reference"/>
    <w:basedOn w:val="Absatz-Standardschriftart"/>
    <w:uiPriority w:val="99"/>
    <w:semiHidden/>
    <w:unhideWhenUsed/>
    <w:rsid w:val="000D2CD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6B60C1"/>
    <w:pPr>
      <w:numPr>
        <w:numId w:val="10"/>
      </w:numPr>
      <w:contextualSpacing/>
    </w:pPr>
  </w:style>
  <w:style w:type="paragraph" w:customStyle="1" w:styleId="Briefkopf">
    <w:name w:val="Briefkopf"/>
    <w:basedOn w:val="Standard"/>
    <w:rsid w:val="00DD345E"/>
    <w:pPr>
      <w:spacing w:before="0" w:after="0"/>
      <w:jc w:val="center"/>
    </w:pPr>
    <w:rPr>
      <w:rFonts w:ascii="Arial" w:hAnsi="Arial"/>
      <w:sz w:val="22"/>
      <w:szCs w:val="20"/>
    </w:rPr>
  </w:style>
  <w:style w:type="paragraph" w:customStyle="1" w:styleId="WW-Beschriftung">
    <w:name w:val="WW-Beschriftung"/>
    <w:basedOn w:val="Standard"/>
    <w:next w:val="Standard"/>
    <w:rsid w:val="00732E85"/>
    <w:pPr>
      <w:tabs>
        <w:tab w:val="left" w:pos="886"/>
      </w:tabs>
      <w:suppressAutoHyphens/>
      <w:spacing w:before="0" w:after="0"/>
      <w:jc w:val="both"/>
    </w:pPr>
    <w:rPr>
      <w:rFonts w:ascii="Arial" w:hAnsi="Arial" w:cs="Arial"/>
      <w:b/>
      <w:bCs/>
      <w:sz w:val="22"/>
      <w:szCs w:val="22"/>
      <w:lang w:eastAsia="ar-SA"/>
    </w:rPr>
  </w:style>
  <w:style w:type="character" w:customStyle="1" w:styleId="KommentartextZchn2">
    <w:name w:val="Kommentartext Zchn2"/>
    <w:basedOn w:val="Absatz-Standardschriftart"/>
    <w:uiPriority w:val="99"/>
    <w:semiHidden/>
    <w:rsid w:val="00F96EC3"/>
    <w:rPr>
      <w:rFonts w:ascii="Helvetica" w:hAnsi="Helvetica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8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70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0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31F4F50-88BB-432F-BD8F-CEFDF648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900</Words>
  <Characters>5330</Characters>
  <Application>Microsoft Office Word</Application>
  <DocSecurity>0</DocSecurity>
  <Lines>102</Lines>
  <Paragraphs>49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Kirchwerder 33 Begr.</vt:lpstr>
    </vt:vector>
  </TitlesOfParts>
  <Company>Evers &amp; Küssner - Stadtplaner</Company>
  <LinksUpToDate>false</LinksUpToDate>
  <CharactersWithSpaces>6181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Kirchwerder 33 Begr.</dc:title>
  <dc:creator>Viktoria Scheifers</dc:creator>
  <cp:lastModifiedBy>Dröge, Henrik (BSW)</cp:lastModifiedBy>
  <cp:revision>2</cp:revision>
  <cp:lastPrinted>2020-03-13T14:46:00Z</cp:lastPrinted>
  <dcterms:created xsi:type="dcterms:W3CDTF">2025-02-28T10:17:00Z</dcterms:created>
  <dcterms:modified xsi:type="dcterms:W3CDTF">2025-02-28T10:17:00Z</dcterms:modified>
</cp:coreProperties>
</file>